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1D7D5" w14:textId="1E153DAD" w:rsidR="00642E80" w:rsidRPr="00CE6DEA" w:rsidRDefault="00454962" w:rsidP="00D5721B">
      <w:pPr>
        <w:pStyle w:val="Title"/>
        <w:spacing w:before="0"/>
        <w:ind w:left="180" w:firstLine="0"/>
        <w:jc w:val="center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6CEC9BC8" wp14:editId="4C2128EA">
                <wp:simplePos x="0" y="0"/>
                <wp:positionH relativeFrom="page">
                  <wp:posOffset>91439</wp:posOffset>
                </wp:positionH>
                <wp:positionV relativeFrom="page">
                  <wp:posOffset>91439</wp:posOffset>
                </wp:positionV>
                <wp:extent cx="3474720" cy="804672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4720" cy="804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4720" h="8046720">
                              <a:moveTo>
                                <a:pt x="0" y="8046720"/>
                              </a:moveTo>
                              <a:lnTo>
                                <a:pt x="3474720" y="8046720"/>
                              </a:lnTo>
                              <a:lnTo>
                                <a:pt x="3474720" y="0"/>
                              </a:lnTo>
                              <a:lnTo>
                                <a:pt x="0" y="0"/>
                              </a:lnTo>
                              <a:lnTo>
                                <a:pt x="0" y="8046720"/>
                              </a:lnTo>
                              <a:close/>
                            </a:path>
                          </a:pathLst>
                        </a:custGeom>
                        <a:ln w="38100">
                          <a:solidFill>
                            <a:srgbClr val="1F48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0C63A" id="Graphic 1" o:spid="_x0000_s1026" style="position:absolute;margin-left:7.2pt;margin-top:7.2pt;width:273.6pt;height:633.6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474720,804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" path="m,8046720r3474720,l3474720,,,,,8046720xe" filled="f" strokecolor="#1f487c" strokeweight="3pt">
                <v:path arrowok="t"/>
                <w10:wrap anchorx="page" anchory="page"/>
              </v:shape>
            </w:pict>
          </mc:Fallback>
        </mc:AlternateContent>
      </w:r>
      <w:r w:rsidR="00CE6DEA" w:rsidRPr="00CE6DEA">
        <w:rPr>
          <w:color w:val="022F51"/>
          <w:w w:val="110"/>
          <w:lang w:val="fr-FR"/>
        </w:rPr>
        <w:t>À quoi s'attendre le jour de l'élection</w:t>
      </w:r>
    </w:p>
    <w:p w14:paraId="3101C5FF" w14:textId="5C7ED6E2" w:rsidR="00642E80" w:rsidRPr="002D17A4" w:rsidRDefault="002D17A4">
      <w:pPr>
        <w:pStyle w:val="Heading1"/>
        <w:spacing w:before="267" w:line="341" w:lineRule="exact"/>
        <w:ind w:left="111"/>
        <w:rPr>
          <w:lang w:val="fr-FR"/>
        </w:rPr>
      </w:pPr>
      <w:r w:rsidRPr="002D17A4">
        <w:rPr>
          <w:color w:val="022F51"/>
          <w:lang w:val="fr-FR"/>
        </w:rPr>
        <w:t>Quand puis-je voter le jour de l'élection ?</w:t>
      </w:r>
    </w:p>
    <w:p w14:paraId="2C158348" w14:textId="18869FA9" w:rsidR="00642E80" w:rsidRPr="002D17A4" w:rsidRDefault="00454962">
      <w:pPr>
        <w:pStyle w:val="BodyText"/>
        <w:ind w:left="471" w:right="167" w:hanging="360"/>
        <w:rPr>
          <w:lang w:val="fr-FR"/>
        </w:rPr>
      </w:pPr>
      <w:r>
        <w:rPr>
          <w:rFonts w:ascii="Webdings" w:hAnsi="Webdings"/>
          <w:color w:val="C00000"/>
          <w:sz w:val="20"/>
        </w:rPr>
        <w:t></w:t>
      </w:r>
      <w:r w:rsidRPr="002D17A4">
        <w:rPr>
          <w:rFonts w:ascii="Times New Roman" w:hAnsi="Times New Roman"/>
          <w:color w:val="C00000"/>
          <w:spacing w:val="80"/>
          <w:sz w:val="20"/>
          <w:lang w:val="fr-FR"/>
        </w:rPr>
        <w:t xml:space="preserve"> </w:t>
      </w:r>
      <w:r w:rsidR="002D17A4" w:rsidRPr="002D17A4">
        <w:rPr>
          <w:lang w:val="fr-FR"/>
        </w:rPr>
        <w:t>Vous votez dans le bureau de vote de votre ville. Ce lieu est déterminé par votre adresse.</w:t>
      </w:r>
    </w:p>
    <w:p w14:paraId="505A2B1C" w14:textId="68C40B3D" w:rsidR="00642E80" w:rsidRPr="00D5721B" w:rsidRDefault="00454962">
      <w:pPr>
        <w:pStyle w:val="BodyText"/>
        <w:spacing w:before="1"/>
        <w:ind w:left="471" w:right="167" w:hanging="360"/>
        <w:rPr>
          <w:lang w:val="fr-FR"/>
        </w:rPr>
      </w:pPr>
      <w:r>
        <w:rPr>
          <w:rFonts w:ascii="Webdings" w:hAnsi="Webdings"/>
          <w:color w:val="BC3911"/>
          <w:sz w:val="20"/>
        </w:rPr>
        <w:t></w:t>
      </w:r>
      <w:r w:rsidRPr="00D5721B">
        <w:rPr>
          <w:rFonts w:ascii="Times New Roman" w:hAnsi="Times New Roman"/>
          <w:color w:val="BC3911"/>
          <w:spacing w:val="80"/>
          <w:sz w:val="20"/>
          <w:lang w:val="fr-FR"/>
        </w:rPr>
        <w:t xml:space="preserve"> </w:t>
      </w:r>
      <w:r w:rsidR="00D5721B" w:rsidRPr="00D5721B">
        <w:rPr>
          <w:lang w:val="fr-FR"/>
        </w:rPr>
        <w:t>La plupart des bureaux de vote du Maine sont ouverts de 7h à 20h. Les horaires varient d'une ville à l'autre et dépendent du nombre d'habitants.</w:t>
      </w:r>
    </w:p>
    <w:p w14:paraId="2E34B5BA" w14:textId="7394A2D6" w:rsidR="00642E80" w:rsidRPr="00D5721B" w:rsidRDefault="00454962">
      <w:pPr>
        <w:pStyle w:val="BodyText"/>
        <w:ind w:left="471" w:hanging="360"/>
        <w:rPr>
          <w:lang w:val="fr-FR"/>
        </w:rPr>
      </w:pPr>
      <w:r>
        <w:rPr>
          <w:rFonts w:ascii="Webdings" w:hAnsi="Webdings"/>
          <w:color w:val="BC3911"/>
          <w:sz w:val="20"/>
        </w:rPr>
        <w:t></w:t>
      </w:r>
      <w:r w:rsidRPr="00D5721B">
        <w:rPr>
          <w:rFonts w:ascii="Times New Roman" w:hAnsi="Times New Roman"/>
          <w:color w:val="BC3911"/>
          <w:spacing w:val="80"/>
          <w:sz w:val="20"/>
          <w:lang w:val="fr-FR"/>
        </w:rPr>
        <w:t xml:space="preserve"> </w:t>
      </w:r>
      <w:r w:rsidR="00D5721B" w:rsidRPr="00D5721B">
        <w:rPr>
          <w:lang w:val="fr-FR"/>
        </w:rPr>
        <w:t>Appelez l'o</w:t>
      </w:r>
      <w:r w:rsidR="00D5721B" w:rsidRPr="00D5721B">
        <w:t>ﬃ</w:t>
      </w:r>
      <w:r w:rsidR="00D5721B" w:rsidRPr="00D5721B">
        <w:rPr>
          <w:lang w:val="fr-FR"/>
        </w:rPr>
        <w:t>ce de votre ville pour vérifier les heures et l'emplacement de votre bureau de vote.</w:t>
      </w:r>
    </w:p>
    <w:p w14:paraId="372C7145" w14:textId="77777777" w:rsidR="00642E80" w:rsidRPr="00D5721B" w:rsidRDefault="00642E80">
      <w:pPr>
        <w:pStyle w:val="BodyText"/>
        <w:spacing w:before="243"/>
        <w:ind w:left="0"/>
        <w:rPr>
          <w:sz w:val="2"/>
          <w:szCs w:val="2"/>
          <w:lang w:val="fr-FR"/>
        </w:rPr>
      </w:pPr>
    </w:p>
    <w:p w14:paraId="3F022F98" w14:textId="55DFEC4C" w:rsidR="00642E80" w:rsidRPr="00D5721B" w:rsidRDefault="00D5721B">
      <w:pPr>
        <w:pStyle w:val="Heading1"/>
        <w:ind w:left="111"/>
        <w:rPr>
          <w:lang w:val="fr-FR"/>
        </w:rPr>
      </w:pPr>
      <w:r w:rsidRPr="00D5721B">
        <w:rPr>
          <w:color w:val="022F51"/>
          <w:w w:val="105"/>
          <w:lang w:val="fr-FR"/>
        </w:rPr>
        <w:t>Dois-je apporter quelque chose lors du vote ?</w:t>
      </w:r>
    </w:p>
    <w:p w14:paraId="51E8B7A7" w14:textId="5B0B178F" w:rsidR="00642E80" w:rsidRPr="00D5721B" w:rsidRDefault="00454962">
      <w:pPr>
        <w:pStyle w:val="BodyText"/>
        <w:ind w:left="471" w:right="167" w:hanging="360"/>
        <w:rPr>
          <w:lang w:val="fr-FR"/>
        </w:rPr>
      </w:pPr>
      <w:r>
        <w:rPr>
          <w:rFonts w:ascii="Webdings" w:hAnsi="Webdings"/>
          <w:color w:val="C00000"/>
          <w:sz w:val="20"/>
        </w:rPr>
        <w:t></w:t>
      </w:r>
      <w:r w:rsidRPr="00D5721B">
        <w:rPr>
          <w:rFonts w:ascii="Times New Roman" w:hAnsi="Times New Roman"/>
          <w:color w:val="C00000"/>
          <w:spacing w:val="80"/>
          <w:sz w:val="20"/>
          <w:lang w:val="fr-FR"/>
        </w:rPr>
        <w:t xml:space="preserve"> </w:t>
      </w:r>
      <w:r w:rsidR="00D5721B" w:rsidRPr="00D5721B">
        <w:rPr>
          <w:lang w:val="fr-FR"/>
        </w:rPr>
        <w:t>Si vous êtes inscrit pour voter le jour du scrutin, vous n'avez pas besoin d'apporter quoi que ce soit au bureau de vote.</w:t>
      </w:r>
    </w:p>
    <w:p w14:paraId="41DDDA67" w14:textId="2EF8F319" w:rsidR="00642E80" w:rsidRPr="00D5721B" w:rsidRDefault="00454962" w:rsidP="00D5721B">
      <w:pPr>
        <w:pStyle w:val="BodyText"/>
        <w:ind w:left="450" w:hanging="339"/>
        <w:rPr>
          <w:lang w:val="fr-FR"/>
        </w:rPr>
      </w:pPr>
      <w:proofErr w:type="gramStart"/>
      <w:r>
        <w:rPr>
          <w:rFonts w:ascii="Webdings" w:hAnsi="Webdings"/>
          <w:color w:val="C00000"/>
          <w:sz w:val="20"/>
        </w:rPr>
        <w:t></w:t>
      </w:r>
      <w:r w:rsidRPr="00D5721B">
        <w:rPr>
          <w:rFonts w:ascii="Times New Roman" w:hAnsi="Times New Roman"/>
          <w:color w:val="C00000"/>
          <w:spacing w:val="26"/>
          <w:sz w:val="20"/>
          <w:lang w:val="fr-FR"/>
        </w:rPr>
        <w:t xml:space="preserve">  </w:t>
      </w:r>
      <w:r w:rsidR="00D5721B" w:rsidRPr="00D5721B">
        <w:rPr>
          <w:lang w:val="fr-FR"/>
        </w:rPr>
        <w:t>Si</w:t>
      </w:r>
      <w:proofErr w:type="gramEnd"/>
      <w:r w:rsidR="00D5721B" w:rsidRPr="00D5721B">
        <w:rPr>
          <w:lang w:val="fr-FR"/>
        </w:rPr>
        <w:t xml:space="preserve"> vous n'êtes pas inscrit sur les listes électorales le jour du scrutin, vous devez vous munir d'une pièce d'identité et d'un document indiquant votre adresse physique.</w:t>
      </w:r>
    </w:p>
    <w:p w14:paraId="4F49B9A8" w14:textId="313C014A" w:rsidR="00642E80" w:rsidRPr="00D5721B" w:rsidRDefault="00454962" w:rsidP="00D5721B">
      <w:pPr>
        <w:pStyle w:val="BodyText"/>
        <w:ind w:left="630" w:hanging="256"/>
        <w:rPr>
          <w:lang w:val="fr-FR"/>
        </w:rPr>
      </w:pPr>
      <w:r>
        <w:rPr>
          <w:rFonts w:ascii="Webdings" w:hAnsi="Webdings"/>
          <w:color w:val="C00000"/>
          <w:sz w:val="20"/>
        </w:rPr>
        <w:t></w:t>
      </w:r>
      <w:r w:rsidRPr="00D5721B">
        <w:rPr>
          <w:rFonts w:ascii="Times New Roman" w:hAnsi="Times New Roman"/>
          <w:color w:val="C00000"/>
          <w:spacing w:val="19"/>
          <w:sz w:val="20"/>
          <w:lang w:val="fr-FR"/>
        </w:rPr>
        <w:t xml:space="preserve"> </w:t>
      </w:r>
      <w:r w:rsidR="00D5721B" w:rsidRPr="00D5721B">
        <w:rPr>
          <w:lang w:val="fr-FR"/>
        </w:rPr>
        <w:t>Si vous avez oublié vos documents de vérification d'identité, vous pouvez déposer un bulletin de vote provisoire.</w:t>
      </w:r>
    </w:p>
    <w:p w14:paraId="5A643679" w14:textId="379478C9" w:rsidR="00642E80" w:rsidRPr="00D5721B" w:rsidRDefault="00454962">
      <w:pPr>
        <w:pStyle w:val="BodyText"/>
        <w:ind w:left="646" w:hanging="273"/>
        <w:rPr>
          <w:lang w:val="fr-FR"/>
        </w:rPr>
      </w:pPr>
      <w:r>
        <w:rPr>
          <w:rFonts w:ascii="Webdings" w:hAnsi="Webdings"/>
          <w:color w:val="C00000"/>
          <w:sz w:val="20"/>
        </w:rPr>
        <w:t></w:t>
      </w:r>
      <w:r w:rsidRPr="00D5721B">
        <w:rPr>
          <w:rFonts w:ascii="Times New Roman" w:hAnsi="Times New Roman"/>
          <w:color w:val="C00000"/>
          <w:spacing w:val="17"/>
          <w:sz w:val="20"/>
          <w:lang w:val="fr-FR"/>
        </w:rPr>
        <w:t xml:space="preserve"> </w:t>
      </w:r>
      <w:r w:rsidR="00D5721B" w:rsidRPr="00D5721B">
        <w:rPr>
          <w:lang w:val="fr-FR"/>
        </w:rPr>
        <w:t>Il se peut que l'on vous demande de présenter votre pièce d'identité après l'élection afin de s'assurer que votre vote compte.</w:t>
      </w:r>
    </w:p>
    <w:p w14:paraId="518AB4FF" w14:textId="23E43617" w:rsidR="00642E80" w:rsidRDefault="00454962">
      <w:pPr>
        <w:pStyle w:val="BodyText"/>
        <w:ind w:left="646" w:hanging="273"/>
        <w:rPr>
          <w:lang w:val="fr-FR"/>
        </w:rPr>
      </w:pPr>
      <w:r>
        <w:rPr>
          <w:rFonts w:ascii="Webdings" w:hAnsi="Webdings"/>
          <w:color w:val="C00000"/>
          <w:sz w:val="20"/>
        </w:rPr>
        <w:t></w:t>
      </w:r>
      <w:r w:rsidRPr="00D5721B">
        <w:rPr>
          <w:rFonts w:ascii="Times New Roman" w:hAnsi="Times New Roman"/>
          <w:color w:val="C00000"/>
          <w:spacing w:val="15"/>
          <w:sz w:val="20"/>
          <w:lang w:val="fr-FR"/>
        </w:rPr>
        <w:t xml:space="preserve"> </w:t>
      </w:r>
      <w:r w:rsidR="00D5721B" w:rsidRPr="00D5721B">
        <w:rPr>
          <w:lang w:val="fr-FR"/>
        </w:rPr>
        <w:t>Pour plus d'informations, visitez le site web du secrétaire d'État ou scannez le code QR ci-dessous.</w:t>
      </w:r>
    </w:p>
    <w:p w14:paraId="7CF9D575" w14:textId="04FBCAE1" w:rsidR="002D5051" w:rsidRPr="002D5051" w:rsidRDefault="002D5051">
      <w:pPr>
        <w:pStyle w:val="BodyText"/>
        <w:ind w:left="646" w:hanging="273"/>
        <w:rPr>
          <w:lang w:val="fr-FR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7CF21E63" wp14:editId="49419C79">
            <wp:simplePos x="0" y="0"/>
            <wp:positionH relativeFrom="page">
              <wp:posOffset>1190625</wp:posOffset>
            </wp:positionH>
            <wp:positionV relativeFrom="page">
              <wp:posOffset>6762750</wp:posOffset>
            </wp:positionV>
            <wp:extent cx="1200150" cy="1123315"/>
            <wp:effectExtent l="0" t="0" r="0" b="635"/>
            <wp:wrapNone/>
            <wp:docPr id="5" name="Image 5" descr="QR code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QR code.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E69D6" w14:textId="3369E37D" w:rsidR="00642E80" w:rsidRPr="00D5721B" w:rsidRDefault="00642E80">
      <w:pPr>
        <w:pStyle w:val="BodyText"/>
        <w:spacing w:before="146"/>
        <w:ind w:left="0"/>
        <w:rPr>
          <w:sz w:val="20"/>
          <w:lang w:val="fr-FR"/>
        </w:rPr>
      </w:pPr>
    </w:p>
    <w:p w14:paraId="483F105B" w14:textId="77777777" w:rsidR="00642E80" w:rsidRPr="00D5721B" w:rsidRDefault="00642E80">
      <w:pPr>
        <w:rPr>
          <w:sz w:val="20"/>
          <w:lang w:val="fr-FR"/>
        </w:rPr>
        <w:sectPr w:rsidR="00642E80" w:rsidRPr="00D5721B" w:rsidSect="00CA50F1">
          <w:type w:val="continuous"/>
          <w:pgSz w:w="5760" w:h="12960"/>
          <w:pgMar w:top="420" w:right="320" w:bottom="280" w:left="300" w:header="720" w:footer="720" w:gutter="0"/>
          <w:pgBorders w:offsetFrom="page">
            <w:top w:val="single" w:sz="8" w:space="14" w:color="C00000"/>
            <w:left w:val="single" w:sz="8" w:space="14" w:color="C00000"/>
            <w:bottom w:val="single" w:sz="8" w:space="14" w:color="C00000"/>
            <w:right w:val="single" w:sz="8" w:space="14" w:color="C00000"/>
          </w:pgBorders>
          <w:cols w:space="720"/>
        </w:sectPr>
      </w:pPr>
    </w:p>
    <w:p w14:paraId="36635631" w14:textId="6F50F807" w:rsidR="00642E80" w:rsidRPr="002D5051" w:rsidRDefault="00454962">
      <w:pPr>
        <w:pStyle w:val="Heading1"/>
        <w:spacing w:before="33"/>
        <w:rPr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3120" behindDoc="1" locked="0" layoutInCell="1" allowOverlap="1" wp14:anchorId="67BAF2EF" wp14:editId="0A06AA52">
                <wp:simplePos x="0" y="0"/>
                <wp:positionH relativeFrom="page">
                  <wp:posOffset>91439</wp:posOffset>
                </wp:positionH>
                <wp:positionV relativeFrom="page">
                  <wp:posOffset>91439</wp:posOffset>
                </wp:positionV>
                <wp:extent cx="3474720" cy="804672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4720" cy="804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4720" h="8046720">
                              <a:moveTo>
                                <a:pt x="0" y="8046720"/>
                              </a:moveTo>
                              <a:lnTo>
                                <a:pt x="3474720" y="8046720"/>
                              </a:lnTo>
                              <a:lnTo>
                                <a:pt x="3474720" y="0"/>
                              </a:lnTo>
                              <a:lnTo>
                                <a:pt x="0" y="0"/>
                              </a:lnTo>
                              <a:lnTo>
                                <a:pt x="0" y="8046720"/>
                              </a:lnTo>
                              <a:close/>
                            </a:path>
                          </a:pathLst>
                        </a:custGeom>
                        <a:ln w="38100">
                          <a:solidFill>
                            <a:srgbClr val="1F48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DD007" id="Graphic 3" o:spid="_x0000_s1026" style="position:absolute;margin-left:7.2pt;margin-top:7.2pt;width:273.6pt;height:633.6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474720,804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" path="m,8046720r3474720,l3474720,,,,,8046720xe" filled="f" strokecolor="#1f487c" strokeweight="3pt">
                <v:path arrowok="t"/>
                <w10:wrap anchorx="page" anchory="page"/>
              </v:shape>
            </w:pict>
          </mc:Fallback>
        </mc:AlternateContent>
      </w:r>
      <w:r w:rsidR="002D5051" w:rsidRPr="002D5051">
        <w:rPr>
          <w:lang w:val="fr-FR"/>
        </w:rPr>
        <w:t xml:space="preserve"> </w:t>
      </w:r>
      <w:r w:rsidR="002D5051" w:rsidRPr="002D5051">
        <w:rPr>
          <w:noProof/>
          <w:lang w:val="fr-FR"/>
        </w:rPr>
        <w:t>Comment marquer mon bulletin de vote ?</w:t>
      </w:r>
    </w:p>
    <w:p w14:paraId="1BEE5531" w14:textId="0AC9DE2F" w:rsidR="00642E80" w:rsidRPr="00863CB5" w:rsidRDefault="00454962">
      <w:pPr>
        <w:pStyle w:val="BodyText"/>
        <w:ind w:hanging="360"/>
        <w:rPr>
          <w:lang w:val="fr-FR"/>
        </w:rPr>
      </w:pPr>
      <w:r>
        <w:rPr>
          <w:rFonts w:ascii="Webdings" w:hAnsi="Webdings"/>
          <w:color w:val="C00000"/>
          <w:sz w:val="20"/>
        </w:rPr>
        <w:t></w:t>
      </w:r>
      <w:r w:rsidRPr="00863CB5">
        <w:rPr>
          <w:rFonts w:ascii="Times New Roman" w:hAnsi="Times New Roman"/>
          <w:color w:val="C00000"/>
          <w:spacing w:val="80"/>
          <w:sz w:val="20"/>
          <w:lang w:val="fr-FR"/>
        </w:rPr>
        <w:t xml:space="preserve"> </w:t>
      </w:r>
      <w:r w:rsidR="00863CB5" w:rsidRPr="00863CB5">
        <w:rPr>
          <w:lang w:val="fr-FR"/>
        </w:rPr>
        <w:t>Chaque bulletin de vote explique comment marquer vos choix.</w:t>
      </w:r>
    </w:p>
    <w:p w14:paraId="214705E7" w14:textId="3458333E" w:rsidR="00642E80" w:rsidRPr="00863CB5" w:rsidRDefault="00454962">
      <w:pPr>
        <w:pStyle w:val="BodyText"/>
        <w:ind w:right="167" w:hanging="360"/>
        <w:rPr>
          <w:lang w:val="fr-FR"/>
        </w:rPr>
      </w:pPr>
      <w:r>
        <w:rPr>
          <w:rFonts w:ascii="Webdings" w:hAnsi="Webdings"/>
          <w:color w:val="C00000"/>
          <w:sz w:val="20"/>
        </w:rPr>
        <w:t></w:t>
      </w:r>
      <w:r w:rsidRPr="00863CB5">
        <w:rPr>
          <w:rFonts w:ascii="Times New Roman" w:hAnsi="Times New Roman"/>
          <w:color w:val="C00000"/>
          <w:spacing w:val="80"/>
          <w:sz w:val="20"/>
          <w:lang w:val="fr-FR"/>
        </w:rPr>
        <w:t xml:space="preserve"> </w:t>
      </w:r>
      <w:r w:rsidR="00863CB5" w:rsidRPr="00863CB5">
        <w:rPr>
          <w:lang w:val="fr-FR"/>
        </w:rPr>
        <w:t>Si vous avez des questions, vous pouvez demander l'aide d'un o</w:t>
      </w:r>
      <w:r w:rsidR="00863CB5" w:rsidRPr="00863CB5">
        <w:t>ﬃ</w:t>
      </w:r>
      <w:r w:rsidR="00863CB5" w:rsidRPr="00863CB5">
        <w:rPr>
          <w:lang w:val="fr-FR"/>
        </w:rPr>
        <w:t>cial des élections.</w:t>
      </w:r>
    </w:p>
    <w:p w14:paraId="50FEF23A" w14:textId="127367F8" w:rsidR="00642E80" w:rsidRPr="00632F88" w:rsidRDefault="00454962" w:rsidP="00632F88">
      <w:pPr>
        <w:pStyle w:val="BodyText"/>
        <w:ind w:left="124"/>
        <w:rPr>
          <w:lang w:val="fr-FR"/>
        </w:rPr>
      </w:pPr>
      <w:proofErr w:type="gramStart"/>
      <w:r>
        <w:rPr>
          <w:rFonts w:ascii="Webdings" w:hAnsi="Webdings"/>
          <w:color w:val="C00000"/>
          <w:sz w:val="20"/>
        </w:rPr>
        <w:t></w:t>
      </w:r>
      <w:r w:rsidRPr="00632F88">
        <w:rPr>
          <w:rFonts w:ascii="Times New Roman" w:hAnsi="Times New Roman"/>
          <w:color w:val="C00000"/>
          <w:spacing w:val="28"/>
          <w:sz w:val="20"/>
          <w:lang w:val="fr-FR"/>
        </w:rPr>
        <w:t xml:space="preserve">  </w:t>
      </w:r>
      <w:r w:rsidR="00632F88" w:rsidRPr="00632F88">
        <w:rPr>
          <w:lang w:val="fr-FR"/>
        </w:rPr>
        <w:t>Si</w:t>
      </w:r>
      <w:proofErr w:type="gramEnd"/>
      <w:r w:rsidR="00632F88" w:rsidRPr="00632F88">
        <w:rPr>
          <w:lang w:val="fr-FR"/>
        </w:rPr>
        <w:t xml:space="preserve"> vous faites une erreur, vous pouvez plier votre bulletin, le remettre à un o</w:t>
      </w:r>
      <w:r w:rsidR="00632F88" w:rsidRPr="00632F88">
        <w:t>ﬃ</w:t>
      </w:r>
      <w:r w:rsidR="00632F88" w:rsidRPr="00632F88">
        <w:rPr>
          <w:lang w:val="fr-FR"/>
        </w:rPr>
        <w:t>cial électoral et demander un nouveau bulletin. Le bulletin ne sera pas comptabilisé. Il sera placé dans une boîte séparée et marqué comme "bulletin nul".</w:t>
      </w:r>
    </w:p>
    <w:p w14:paraId="5F9F7655" w14:textId="0267EFA7" w:rsidR="00642E80" w:rsidRPr="00632F88" w:rsidRDefault="00632F88">
      <w:pPr>
        <w:pStyle w:val="Heading1"/>
        <w:spacing w:before="269"/>
        <w:ind w:right="311"/>
        <w:rPr>
          <w:lang w:val="fr-FR"/>
        </w:rPr>
      </w:pPr>
      <w:r w:rsidRPr="00632F88">
        <w:rPr>
          <w:color w:val="022F51"/>
          <w:lang w:val="fr-FR"/>
        </w:rPr>
        <w:t>Mon tuteur doit-il m'accompagner dans le bureau de vote ?</w:t>
      </w:r>
    </w:p>
    <w:p w14:paraId="196838BE" w14:textId="55C395CF" w:rsidR="00642E80" w:rsidRPr="00632F88" w:rsidRDefault="00454962" w:rsidP="00827756">
      <w:pPr>
        <w:pStyle w:val="BodyText"/>
        <w:ind w:left="450" w:right="167" w:hanging="326"/>
        <w:rPr>
          <w:lang w:val="fr-FR"/>
        </w:rPr>
      </w:pPr>
      <w:r>
        <w:rPr>
          <w:rFonts w:ascii="Webdings" w:hAnsi="Webdings"/>
          <w:color w:val="C00000"/>
          <w:sz w:val="20"/>
        </w:rPr>
        <w:t></w:t>
      </w:r>
      <w:r w:rsidRPr="00632F88">
        <w:rPr>
          <w:rFonts w:ascii="Times New Roman" w:hAnsi="Times New Roman"/>
          <w:color w:val="C00000"/>
          <w:spacing w:val="80"/>
          <w:sz w:val="20"/>
          <w:lang w:val="fr-FR"/>
        </w:rPr>
        <w:t xml:space="preserve"> </w:t>
      </w:r>
      <w:r w:rsidR="00632F88" w:rsidRPr="00632F88">
        <w:rPr>
          <w:lang w:val="fr-FR"/>
        </w:rPr>
        <w:t>En vertu de la loi Help America Vote, vous avez le droit de voter seul. Votre tuteur n'a pas besoin d'être avec vous lorsque vous votez.</w:t>
      </w:r>
    </w:p>
    <w:p w14:paraId="7CCB43EE" w14:textId="2DC4C971" w:rsidR="00642E80" w:rsidRPr="00632F88" w:rsidRDefault="00454962" w:rsidP="00827756">
      <w:pPr>
        <w:pStyle w:val="BodyText"/>
        <w:ind w:left="450" w:hanging="326"/>
        <w:rPr>
          <w:lang w:val="fr-FR"/>
        </w:rPr>
      </w:pPr>
      <w:r>
        <w:rPr>
          <w:rFonts w:ascii="Webdings" w:hAnsi="Webdings"/>
          <w:color w:val="C00000"/>
          <w:sz w:val="20"/>
        </w:rPr>
        <w:t></w:t>
      </w:r>
      <w:r w:rsidRPr="00632F88">
        <w:rPr>
          <w:rFonts w:ascii="Times New Roman" w:hAnsi="Times New Roman"/>
          <w:color w:val="C00000"/>
          <w:spacing w:val="80"/>
          <w:sz w:val="20"/>
          <w:lang w:val="fr-FR"/>
        </w:rPr>
        <w:t xml:space="preserve"> </w:t>
      </w:r>
      <w:r w:rsidR="00632F88" w:rsidRPr="00632F88">
        <w:rPr>
          <w:lang w:val="fr-FR"/>
        </w:rPr>
        <w:t xml:space="preserve">Si l'on vous dit que vous ne pouvez </w:t>
      </w:r>
      <w:proofErr w:type="gramStart"/>
      <w:r w:rsidR="00632F88" w:rsidRPr="00632F88">
        <w:rPr>
          <w:lang w:val="fr-FR"/>
        </w:rPr>
        <w:t>pas</w:t>
      </w:r>
      <w:proofErr w:type="gramEnd"/>
      <w:r w:rsidR="00632F88" w:rsidRPr="00632F88">
        <w:rPr>
          <w:lang w:val="fr-FR"/>
        </w:rPr>
        <w:t xml:space="preserve"> voter seul, </w:t>
      </w:r>
      <w:r w:rsidR="00827756" w:rsidRPr="00827756">
        <w:rPr>
          <w:lang w:val="fr-FR"/>
        </w:rPr>
        <w:t>le service des Droits des Handicapés du Maine</w:t>
      </w:r>
      <w:r w:rsidR="00632F88" w:rsidRPr="00632F88">
        <w:rPr>
          <w:lang w:val="fr-FR"/>
        </w:rPr>
        <w:t xml:space="preserve"> au 800.452.1948. Vous pouvez également contacter la Division des élections de l'O</w:t>
      </w:r>
      <w:r w:rsidR="00632F88" w:rsidRPr="00632F88">
        <w:t>ﬃ</w:t>
      </w:r>
      <w:r w:rsidR="00632F88" w:rsidRPr="00632F88">
        <w:rPr>
          <w:lang w:val="fr-FR"/>
        </w:rPr>
        <w:t>ce du secrétaire d'État au 207.624.7650.</w:t>
      </w:r>
    </w:p>
    <w:p w14:paraId="1CFA05F0" w14:textId="6B74D839" w:rsidR="00642E80" w:rsidRPr="00827756" w:rsidRDefault="00827756" w:rsidP="00295C18">
      <w:pPr>
        <w:pStyle w:val="Heading1"/>
        <w:spacing w:before="0"/>
        <w:ind w:left="130" w:right="100"/>
        <w:rPr>
          <w:lang w:val="fr-FR"/>
        </w:rPr>
      </w:pPr>
      <w:r w:rsidRPr="00827756">
        <w:rPr>
          <w:color w:val="022F51"/>
          <w:w w:val="105"/>
          <w:lang w:val="fr-FR"/>
        </w:rPr>
        <w:t>Puis-je emmener mon animal d'assistance avec moi au bureau de vote ?</w:t>
      </w:r>
    </w:p>
    <w:p w14:paraId="3EC2810F" w14:textId="1040C4A1" w:rsidR="00642E80" w:rsidRPr="00827756" w:rsidRDefault="00827756" w:rsidP="00965564">
      <w:pPr>
        <w:pStyle w:val="BodyText"/>
        <w:numPr>
          <w:ilvl w:val="0"/>
          <w:numId w:val="1"/>
        </w:numPr>
        <w:spacing w:before="1"/>
        <w:ind w:right="393"/>
        <w:jc w:val="both"/>
        <w:rPr>
          <w:lang w:val="fr-FR"/>
        </w:rPr>
      </w:pPr>
      <w:r w:rsidRPr="00827756">
        <w:rPr>
          <w:lang w:val="fr-FR"/>
        </w:rPr>
        <w:t xml:space="preserve">En vertu de l'ADA, les personnes handicapées peuvent emmener leur animal </w:t>
      </w:r>
      <w:proofErr w:type="gramStart"/>
      <w:r w:rsidRPr="00827756">
        <w:rPr>
          <w:lang w:val="fr-FR"/>
        </w:rPr>
        <w:t>d'assistance</w:t>
      </w:r>
      <w:proofErr w:type="gramEnd"/>
      <w:r w:rsidRPr="00827756">
        <w:rPr>
          <w:lang w:val="fr-FR"/>
        </w:rPr>
        <w:t xml:space="preserve"> avec elles au bureau de vote.</w:t>
      </w:r>
    </w:p>
    <w:p w14:paraId="30CE20C7" w14:textId="77777777" w:rsidR="00965564" w:rsidRDefault="00827756" w:rsidP="00965564">
      <w:pPr>
        <w:pStyle w:val="BodyText"/>
        <w:tabs>
          <w:tab w:val="left" w:pos="450"/>
        </w:tabs>
        <w:ind w:left="180"/>
        <w:rPr>
          <w:lang w:val="fr-FR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3CC0CA0E" wp14:editId="5C56A277">
            <wp:simplePos x="0" y="0"/>
            <wp:positionH relativeFrom="page">
              <wp:posOffset>1304925</wp:posOffset>
            </wp:positionH>
            <wp:positionV relativeFrom="page">
              <wp:posOffset>6400799</wp:posOffset>
            </wp:positionV>
            <wp:extent cx="1009650" cy="771525"/>
            <wp:effectExtent l="0" t="0" r="0" b="9525"/>
            <wp:wrapTopAndBottom/>
            <wp:docPr id="4" name="Image 4" descr="Disability Rights Maine logo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Disability Rights Maine logo. 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962">
        <w:rPr>
          <w:rFonts w:ascii="Symbol" w:hAnsi="Symbol"/>
          <w:color w:val="C00000"/>
          <w:sz w:val="20"/>
        </w:rPr>
        <w:t></w:t>
      </w:r>
      <w:r w:rsidR="00454962" w:rsidRPr="00827756">
        <w:rPr>
          <w:rFonts w:ascii="Times New Roman" w:hAnsi="Times New Roman"/>
          <w:color w:val="C00000"/>
          <w:spacing w:val="22"/>
          <w:sz w:val="20"/>
          <w:lang w:val="fr-FR"/>
        </w:rPr>
        <w:t xml:space="preserve"> </w:t>
      </w:r>
      <w:r w:rsidRPr="00827756">
        <w:rPr>
          <w:lang w:val="fr-FR"/>
        </w:rPr>
        <w:t xml:space="preserve">Un animal d'assistance est défini comme un </w:t>
      </w:r>
    </w:p>
    <w:p w14:paraId="532B0485" w14:textId="2E6C27B5" w:rsidR="00642E80" w:rsidRPr="00827756" w:rsidRDefault="00827756" w:rsidP="00965564">
      <w:pPr>
        <w:pStyle w:val="BodyText"/>
        <w:tabs>
          <w:tab w:val="left" w:pos="450"/>
        </w:tabs>
        <w:ind w:left="450"/>
        <w:rPr>
          <w:lang w:val="fr-FR"/>
        </w:rPr>
      </w:pPr>
      <w:proofErr w:type="gramStart"/>
      <w:r w:rsidRPr="00827756">
        <w:rPr>
          <w:lang w:val="fr-FR"/>
        </w:rPr>
        <w:t>chien</w:t>
      </w:r>
      <w:proofErr w:type="gramEnd"/>
      <w:r w:rsidRPr="00827756">
        <w:rPr>
          <w:lang w:val="fr-FR"/>
        </w:rPr>
        <w:t xml:space="preserve"> dressé individuellement pour effectuer des tâches directement liées au handicap de la personne.</w:t>
      </w:r>
    </w:p>
    <w:p w14:paraId="67365B1D" w14:textId="283AA259" w:rsidR="00827756" w:rsidRPr="00827756" w:rsidRDefault="00E01865" w:rsidP="00827756">
      <w:pPr>
        <w:pStyle w:val="BodyText"/>
        <w:spacing w:before="56"/>
        <w:ind w:left="113"/>
        <w:rPr>
          <w:bCs/>
          <w:color w:val="022F51"/>
          <w:szCs w:val="22"/>
          <w:lang w:val="fr-FR"/>
        </w:rPr>
      </w:pPr>
      <w:r>
        <w:rPr>
          <w:b/>
          <w:color w:val="022F51"/>
          <w:szCs w:val="22"/>
          <w:lang w:val="fr-FR"/>
        </w:rPr>
        <w:t>Des q</w:t>
      </w:r>
      <w:r w:rsidR="00827756" w:rsidRPr="00827756">
        <w:rPr>
          <w:b/>
          <w:color w:val="022F51"/>
          <w:szCs w:val="22"/>
          <w:lang w:val="fr-FR"/>
        </w:rPr>
        <w:t xml:space="preserve">uestions ? </w:t>
      </w:r>
      <w:r w:rsidR="00827756" w:rsidRPr="00827756">
        <w:rPr>
          <w:bCs/>
          <w:color w:val="022F51"/>
          <w:szCs w:val="22"/>
          <w:lang w:val="fr-FR"/>
        </w:rPr>
        <w:t>Visitez : https://drme.org/voting</w:t>
      </w:r>
    </w:p>
    <w:p w14:paraId="2B525455" w14:textId="77777777" w:rsidR="00827756" w:rsidRPr="00827756" w:rsidRDefault="00827756" w:rsidP="00827756">
      <w:pPr>
        <w:pStyle w:val="BodyText"/>
        <w:spacing w:before="56"/>
        <w:ind w:left="113"/>
        <w:rPr>
          <w:b/>
          <w:color w:val="022F51"/>
          <w:szCs w:val="22"/>
          <w:lang w:val="fr-FR"/>
        </w:rPr>
      </w:pPr>
      <w:r w:rsidRPr="00827756">
        <w:rPr>
          <w:b/>
          <w:color w:val="022F51"/>
          <w:szCs w:val="22"/>
          <w:lang w:val="fr-FR"/>
        </w:rPr>
        <w:t xml:space="preserve">Courriel : </w:t>
      </w:r>
      <w:r w:rsidRPr="00827756">
        <w:rPr>
          <w:bCs/>
          <w:color w:val="022F51"/>
          <w:szCs w:val="22"/>
          <w:lang w:val="fr-FR"/>
        </w:rPr>
        <w:t>advocate@drme.org</w:t>
      </w:r>
    </w:p>
    <w:p w14:paraId="2F766AD1" w14:textId="104F3A37" w:rsidR="00642E80" w:rsidRPr="00827756" w:rsidRDefault="00827756" w:rsidP="00827756">
      <w:pPr>
        <w:pStyle w:val="BodyText"/>
        <w:spacing w:before="56"/>
        <w:ind w:left="113"/>
        <w:rPr>
          <w:b/>
          <w:color w:val="022F51"/>
          <w:szCs w:val="22"/>
          <w:lang w:val="fr-FR"/>
        </w:rPr>
      </w:pPr>
      <w:r w:rsidRPr="00827756">
        <w:rPr>
          <w:b/>
          <w:color w:val="022F51"/>
          <w:szCs w:val="22"/>
          <w:lang w:val="fr-FR"/>
        </w:rPr>
        <w:t>Appele</w:t>
      </w:r>
      <w:r w:rsidR="00E01865">
        <w:rPr>
          <w:b/>
          <w:color w:val="022F51"/>
          <w:szCs w:val="22"/>
          <w:lang w:val="fr-FR"/>
        </w:rPr>
        <w:t>z</w:t>
      </w:r>
      <w:r w:rsidRPr="00827756">
        <w:rPr>
          <w:b/>
          <w:color w:val="022F51"/>
          <w:szCs w:val="22"/>
          <w:lang w:val="fr-FR"/>
        </w:rPr>
        <w:t xml:space="preserve"> : </w:t>
      </w:r>
      <w:r w:rsidRPr="00827756">
        <w:rPr>
          <w:bCs/>
          <w:color w:val="022F51"/>
          <w:szCs w:val="22"/>
          <w:lang w:val="fr-FR"/>
        </w:rPr>
        <w:t>207.626.2774 (V/TTY) ; 800.452.1948 (V/TTY) ; 207.766.7111 (VP)</w:t>
      </w:r>
    </w:p>
    <w:sectPr w:rsidR="00642E80" w:rsidRPr="00827756">
      <w:pgSz w:w="5760" w:h="12960"/>
      <w:pgMar w:top="400" w:right="320" w:bottom="280" w:left="300" w:header="720" w:footer="720" w:gutter="0"/>
      <w:pgBorders w:offsetFrom="page">
        <w:top w:val="single" w:sz="8" w:space="14" w:color="C00000"/>
        <w:left w:val="single" w:sz="8" w:space="14" w:color="C00000"/>
        <w:bottom w:val="single" w:sz="8" w:space="14" w:color="C00000"/>
        <w:right w:val="single" w:sz="8" w:space="14" w:color="C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4D64E1"/>
    <w:multiLevelType w:val="hybridMultilevel"/>
    <w:tmpl w:val="6CBE3406"/>
    <w:lvl w:ilvl="0" w:tplc="91527394">
      <w:numFmt w:val="bullet"/>
      <w:lvlText w:val=""/>
      <w:lvlJc w:val="left"/>
      <w:pPr>
        <w:ind w:left="450" w:hanging="360"/>
      </w:pPr>
      <w:rPr>
        <w:rFonts w:ascii="Webdings" w:eastAsia="Calibri" w:hAnsi="Webdings" w:cs="Calibri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20941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80"/>
    <w:rsid w:val="00295C18"/>
    <w:rsid w:val="002D17A4"/>
    <w:rsid w:val="002D5051"/>
    <w:rsid w:val="00340C07"/>
    <w:rsid w:val="00454962"/>
    <w:rsid w:val="00632F88"/>
    <w:rsid w:val="00642E80"/>
    <w:rsid w:val="006F6D66"/>
    <w:rsid w:val="00827756"/>
    <w:rsid w:val="00863CB5"/>
    <w:rsid w:val="00965564"/>
    <w:rsid w:val="00CA50F1"/>
    <w:rsid w:val="00CE6DEA"/>
    <w:rsid w:val="00D074FE"/>
    <w:rsid w:val="00D5721B"/>
    <w:rsid w:val="00E01865"/>
    <w:rsid w:val="00E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F659"/>
  <w15:docId w15:val="{63752F06-F6CF-4ED2-AB1A-C84C8198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2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1487" w:hanging="53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2037</Characters>
  <Application>Microsoft Office Word</Application>
  <DocSecurity>0</DocSecurity>
  <Lines>67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Election Day Rack 4.17.24</vt:lpstr>
      <vt:lpstr>Election Day Rack 4.17.24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Day Rack 4.17.24</dc:title>
  <dc:creator>Sara R. Squires</dc:creator>
  <cp:lastModifiedBy>Sara Abbate</cp:lastModifiedBy>
  <cp:revision>2</cp:revision>
  <dcterms:created xsi:type="dcterms:W3CDTF">2024-04-24T13:12:00Z</dcterms:created>
  <dcterms:modified xsi:type="dcterms:W3CDTF">2024-04-24T13:12:00Z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Publisher 2019</vt:lpwstr>
  </property>
</Properties>
</file>