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A645" w14:textId="487CAED3" w:rsidR="000F4FC4" w:rsidRPr="00E50E8C" w:rsidRDefault="005B030E" w:rsidP="00840FAD">
      <w:pPr>
        <w:pStyle w:val="Title"/>
        <w:ind w:left="851" w:right="887" w:firstLine="0"/>
        <w:jc w:val="center"/>
        <w:rPr>
          <w:lang w:val="pt-BR"/>
        </w:rPr>
      </w:pPr>
      <w:r w:rsidRPr="00E50E8C">
        <w:rPr>
          <w:noProof/>
          <w:color w:val="022F51"/>
          <w:lang w:val="pt-BR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694AAB2A" wp14:editId="70955088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CF71" id="Graphic 1" o:spid="_x0000_s1026" style="position:absolute;margin-left:7.2pt;margin-top:7.2pt;width:273.6pt;height:633.6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 w:rsidR="00840FAD" w:rsidRPr="00E50E8C">
        <w:rPr>
          <w:color w:val="022F51"/>
          <w:lang w:val="pt-BR"/>
        </w:rPr>
        <w:t>O que esperar no Dia da Eleição</w:t>
      </w:r>
    </w:p>
    <w:p w14:paraId="47F06DD2" w14:textId="13B4C647" w:rsidR="000F4FC4" w:rsidRPr="00E50E8C" w:rsidRDefault="00840FAD">
      <w:pPr>
        <w:pStyle w:val="Heading1"/>
        <w:spacing w:before="267" w:line="341" w:lineRule="exact"/>
        <w:ind w:left="111"/>
        <w:rPr>
          <w:lang w:val="pt-BR"/>
        </w:rPr>
      </w:pPr>
      <w:r w:rsidRPr="00E50E8C">
        <w:rPr>
          <w:color w:val="022F51"/>
          <w:lang w:val="pt-BR"/>
        </w:rPr>
        <w:t>Quando posso votar no Dia da Eleição?</w:t>
      </w:r>
    </w:p>
    <w:p w14:paraId="6DB1F970" w14:textId="29D526B6" w:rsidR="000F4FC4" w:rsidRPr="00E50E8C" w:rsidRDefault="005B030E" w:rsidP="00662CF8">
      <w:pPr>
        <w:pStyle w:val="BodyText"/>
        <w:ind w:left="471" w:right="37" w:hanging="360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C00000"/>
          <w:spacing w:val="80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Você vota no local de votação de sua cidade ou município. Este local é determinado pelo seu endereço</w:t>
      </w:r>
      <w:r w:rsidRPr="00E50E8C">
        <w:rPr>
          <w:sz w:val="22"/>
          <w:szCs w:val="22"/>
          <w:lang w:val="pt-BR"/>
        </w:rPr>
        <w:t>.</w:t>
      </w:r>
    </w:p>
    <w:p w14:paraId="5FBB29F5" w14:textId="3C5F2744" w:rsidR="000F4FC4" w:rsidRPr="00E50E8C" w:rsidRDefault="005B030E" w:rsidP="00662CF8">
      <w:pPr>
        <w:pStyle w:val="BodyText"/>
        <w:spacing w:before="1"/>
        <w:ind w:left="471" w:right="37" w:hanging="360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BC3911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BC3911"/>
          <w:spacing w:val="80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A maioria dos locais de votação no Maine está aberta das 7h às 20h. Os horários variam de acordo com a cidade e dependem de quantas pessoas moram em sua cidade</w:t>
      </w:r>
      <w:r w:rsidRPr="00E50E8C">
        <w:rPr>
          <w:sz w:val="22"/>
          <w:szCs w:val="22"/>
          <w:lang w:val="pt-BR"/>
        </w:rPr>
        <w:t>.</w:t>
      </w:r>
    </w:p>
    <w:p w14:paraId="2A4587FA" w14:textId="6639D262" w:rsidR="000F4FC4" w:rsidRPr="00E50E8C" w:rsidRDefault="005B030E" w:rsidP="00662CF8">
      <w:pPr>
        <w:pStyle w:val="BodyText"/>
        <w:ind w:left="471" w:right="37" w:hanging="360"/>
        <w:rPr>
          <w:lang w:val="pt-BR"/>
        </w:rPr>
      </w:pPr>
      <w:r w:rsidRPr="00E50E8C">
        <w:rPr>
          <w:rFonts w:ascii="Webdings" w:hAnsi="Webdings"/>
          <w:color w:val="BC3911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BC3911"/>
          <w:spacing w:val="80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Ligue para a sede da sua prefeitura para verificar os horários e a localização do seu local de votação</w:t>
      </w:r>
      <w:r w:rsidRPr="00E50E8C">
        <w:rPr>
          <w:lang w:val="pt-BR"/>
        </w:rPr>
        <w:t>.</w:t>
      </w:r>
    </w:p>
    <w:p w14:paraId="487E51D8" w14:textId="77777777" w:rsidR="000F4FC4" w:rsidRPr="00E50E8C" w:rsidRDefault="000F4FC4">
      <w:pPr>
        <w:pStyle w:val="BodyText"/>
        <w:spacing w:before="243"/>
        <w:ind w:left="0"/>
        <w:rPr>
          <w:sz w:val="2"/>
          <w:szCs w:val="2"/>
          <w:lang w:val="pt-BR"/>
        </w:rPr>
      </w:pPr>
    </w:p>
    <w:p w14:paraId="3116A502" w14:textId="2479E704" w:rsidR="000F4FC4" w:rsidRPr="00E50E8C" w:rsidRDefault="00840FAD">
      <w:pPr>
        <w:pStyle w:val="Heading1"/>
        <w:ind w:left="111"/>
        <w:rPr>
          <w:lang w:val="pt-BR"/>
        </w:rPr>
      </w:pPr>
      <w:r w:rsidRPr="00E50E8C">
        <w:rPr>
          <w:color w:val="022F51"/>
          <w:w w:val="105"/>
          <w:lang w:val="pt-BR"/>
        </w:rPr>
        <w:t>Preciso levar alguma coisa comigo quando vou votar?</w:t>
      </w:r>
    </w:p>
    <w:p w14:paraId="4CC519E3" w14:textId="480C5A3F" w:rsidR="000F4FC4" w:rsidRPr="00E50E8C" w:rsidRDefault="005B030E" w:rsidP="00662CF8">
      <w:pPr>
        <w:pStyle w:val="BodyText"/>
        <w:ind w:left="471" w:right="37" w:hanging="360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0"/>
          <w:lang w:val="pt-BR"/>
        </w:rPr>
        <w:t></w:t>
      </w:r>
      <w:r w:rsidRPr="00E50E8C">
        <w:rPr>
          <w:rFonts w:ascii="Times New Roman" w:hAnsi="Times New Roman"/>
          <w:color w:val="C00000"/>
          <w:spacing w:val="80"/>
          <w:sz w:val="20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Se você estiver registrado para votar no Dia da Eleição, não precisa levar nada com você para o local de votação</w:t>
      </w:r>
      <w:r w:rsidRPr="00E50E8C">
        <w:rPr>
          <w:sz w:val="22"/>
          <w:szCs w:val="22"/>
          <w:lang w:val="pt-BR"/>
        </w:rPr>
        <w:t>.</w:t>
      </w:r>
    </w:p>
    <w:p w14:paraId="63AFED55" w14:textId="4778FFD8" w:rsidR="000F4FC4" w:rsidRPr="00E50E8C" w:rsidRDefault="005B030E" w:rsidP="00662CF8">
      <w:pPr>
        <w:pStyle w:val="BodyText"/>
        <w:ind w:left="426" w:right="37" w:hanging="315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C00000"/>
          <w:spacing w:val="26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Se você não estiver registrado para votar no Dia da Eleição, deve levar um documento de identidade com foto e um documento que mostre seu endereço físico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39D1F784" w14:textId="55970090" w:rsidR="000F4FC4" w:rsidRPr="00E50E8C" w:rsidRDefault="005B030E" w:rsidP="00E50E8C">
      <w:pPr>
        <w:pStyle w:val="BodyText"/>
        <w:ind w:left="720" w:right="37" w:hanging="34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</w:t>
      </w:r>
      <w:r w:rsidRPr="00E50E8C">
        <w:rPr>
          <w:rFonts w:ascii="Times New Roman" w:hAnsi="Times New Roman"/>
          <w:color w:val="C00000"/>
          <w:spacing w:val="19"/>
          <w:sz w:val="22"/>
          <w:szCs w:val="22"/>
          <w:lang w:val="pt-BR"/>
        </w:rPr>
        <w:t xml:space="preserve"> </w:t>
      </w:r>
      <w:r w:rsidR="00E50E8C">
        <w:rPr>
          <w:rFonts w:ascii="Times New Roman" w:hAnsi="Times New Roman"/>
          <w:color w:val="C00000"/>
          <w:spacing w:val="19"/>
          <w:sz w:val="22"/>
          <w:szCs w:val="22"/>
          <w:lang w:val="pt-BR"/>
        </w:rPr>
        <w:tab/>
      </w:r>
      <w:r w:rsidR="00840FAD" w:rsidRPr="00E50E8C">
        <w:rPr>
          <w:sz w:val="22"/>
          <w:szCs w:val="22"/>
          <w:lang w:val="pt-BR"/>
        </w:rPr>
        <w:t>Se você esquecer seus documentos de verificação de identidade, poderá votar com uma cédula provisória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47115C7E" w14:textId="1CFD81DC" w:rsidR="000F4FC4" w:rsidRPr="00E50E8C" w:rsidRDefault="005B030E" w:rsidP="00E50E8C">
      <w:pPr>
        <w:pStyle w:val="BodyText"/>
        <w:ind w:left="720" w:right="37" w:hanging="34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</w:t>
      </w:r>
      <w:r w:rsidRPr="00E50E8C">
        <w:rPr>
          <w:rFonts w:ascii="Times New Roman" w:hAnsi="Times New Roman"/>
          <w:color w:val="C00000"/>
          <w:spacing w:val="17"/>
          <w:sz w:val="22"/>
          <w:szCs w:val="22"/>
          <w:lang w:val="pt-BR"/>
        </w:rPr>
        <w:t xml:space="preserve"> </w:t>
      </w:r>
      <w:r w:rsidR="00E50E8C">
        <w:rPr>
          <w:rFonts w:ascii="Times New Roman" w:hAnsi="Times New Roman"/>
          <w:color w:val="C00000"/>
          <w:spacing w:val="17"/>
          <w:sz w:val="22"/>
          <w:szCs w:val="22"/>
          <w:lang w:val="pt-BR"/>
        </w:rPr>
        <w:tab/>
      </w:r>
      <w:r w:rsidR="00840FAD" w:rsidRPr="00E50E8C">
        <w:rPr>
          <w:sz w:val="22"/>
          <w:szCs w:val="22"/>
          <w:lang w:val="pt-BR"/>
        </w:rPr>
        <w:t>Você pode ser solicitado a mostrar sua identidade após a eleição para garantir que seu voto seja contado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001629F1" w14:textId="446B9DD4" w:rsidR="000F4FC4" w:rsidRPr="00E50E8C" w:rsidRDefault="005B030E" w:rsidP="00E50E8C">
      <w:pPr>
        <w:pStyle w:val="BodyText"/>
        <w:ind w:left="720" w:right="37" w:hanging="34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</w:t>
      </w:r>
      <w:r w:rsidRPr="00E50E8C">
        <w:rPr>
          <w:rFonts w:ascii="Times New Roman" w:hAnsi="Times New Roman"/>
          <w:color w:val="C00000"/>
          <w:spacing w:val="15"/>
          <w:sz w:val="22"/>
          <w:szCs w:val="22"/>
          <w:lang w:val="pt-BR"/>
        </w:rPr>
        <w:t xml:space="preserve"> </w:t>
      </w:r>
      <w:r w:rsidR="00E50E8C">
        <w:rPr>
          <w:rFonts w:ascii="Times New Roman" w:hAnsi="Times New Roman"/>
          <w:color w:val="C00000"/>
          <w:spacing w:val="15"/>
          <w:sz w:val="22"/>
          <w:szCs w:val="22"/>
          <w:lang w:val="pt-BR"/>
        </w:rPr>
        <w:tab/>
      </w:r>
      <w:r w:rsidR="00840FAD" w:rsidRPr="00E50E8C">
        <w:rPr>
          <w:sz w:val="22"/>
          <w:szCs w:val="22"/>
          <w:lang w:val="pt-BR"/>
        </w:rPr>
        <w:t>Para obter mais informações, visite o site do Secretário de Estado ou escaneie o código QR abaixo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3C2262C2" w14:textId="6E21DFBE" w:rsidR="000F4FC4" w:rsidRPr="00E50E8C" w:rsidRDefault="005B030E" w:rsidP="00662CF8">
      <w:pPr>
        <w:pStyle w:val="BodyText"/>
        <w:spacing w:before="146"/>
        <w:ind w:left="0"/>
        <w:rPr>
          <w:sz w:val="20"/>
          <w:lang w:val="pt-BR"/>
        </w:rPr>
        <w:sectPr w:rsidR="000F4FC4" w:rsidRPr="00E50E8C" w:rsidSect="00636605">
          <w:type w:val="continuous"/>
          <w:pgSz w:w="5760" w:h="12960"/>
          <w:pgMar w:top="420" w:right="32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  <w:r w:rsidRPr="00E50E8C">
        <w:rPr>
          <w:noProof/>
          <w:lang w:val="pt-BR"/>
        </w:rPr>
        <w:drawing>
          <wp:anchor distT="0" distB="0" distL="0" distR="0" simplePos="0" relativeHeight="487587840" behindDoc="1" locked="0" layoutInCell="1" allowOverlap="1" wp14:anchorId="2B3F6F4A" wp14:editId="3B9D235A">
            <wp:simplePos x="0" y="0"/>
            <wp:positionH relativeFrom="page">
              <wp:posOffset>1137948</wp:posOffset>
            </wp:positionH>
            <wp:positionV relativeFrom="paragraph">
              <wp:posOffset>263044</wp:posOffset>
            </wp:positionV>
            <wp:extent cx="1380743" cy="1380744"/>
            <wp:effectExtent l="0" t="0" r="0" b="0"/>
            <wp:wrapTopAndBottom/>
            <wp:docPr id="2" name="Image 2" descr="QR 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QR code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3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36DBE" w14:textId="3DB5625E" w:rsidR="000F4FC4" w:rsidRPr="00E50E8C" w:rsidRDefault="005B030E">
      <w:pPr>
        <w:pStyle w:val="Heading1"/>
        <w:spacing w:before="33"/>
        <w:rPr>
          <w:lang w:val="pt-BR"/>
        </w:rPr>
      </w:pPr>
      <w:r w:rsidRPr="00E50E8C">
        <w:rPr>
          <w:noProof/>
          <w:lang w:val="pt-BR"/>
        </w:rPr>
        <w:lastRenderedPageBreak/>
        <mc:AlternateContent>
          <mc:Choice Requires="wps">
            <w:drawing>
              <wp:anchor distT="0" distB="0" distL="0" distR="0" simplePos="0" relativeHeight="487552512" behindDoc="1" locked="0" layoutInCell="1" allowOverlap="1" wp14:anchorId="166219C0" wp14:editId="4C829D5C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9C4DF" id="Graphic 3" o:spid="_x0000_s1026" style="position:absolute;margin-left:7.2pt;margin-top:7.2pt;width:273.6pt;height:633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 w:rsidR="00840FAD" w:rsidRPr="00E50E8C">
        <w:rPr>
          <w:color w:val="022F51"/>
          <w:spacing w:val="-2"/>
          <w:w w:val="105"/>
          <w:lang w:val="pt-BR"/>
        </w:rPr>
        <w:t>Como marco minha cédula</w:t>
      </w:r>
      <w:r w:rsidRPr="00E50E8C">
        <w:rPr>
          <w:color w:val="022F51"/>
          <w:spacing w:val="-2"/>
          <w:w w:val="105"/>
          <w:lang w:val="pt-BR"/>
        </w:rPr>
        <w:t>?</w:t>
      </w:r>
    </w:p>
    <w:p w14:paraId="6605CD84" w14:textId="2A72DD2C" w:rsidR="000F4FC4" w:rsidRPr="00E50E8C" w:rsidRDefault="005B030E" w:rsidP="009E1100">
      <w:pPr>
        <w:pStyle w:val="BodyText"/>
        <w:ind w:left="450" w:hanging="32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0"/>
          <w:lang w:val="pt-BR"/>
        </w:rPr>
        <w:t></w:t>
      </w:r>
      <w:r w:rsidR="009E1100">
        <w:rPr>
          <w:rFonts w:ascii="Times New Roman" w:hAnsi="Times New Roman"/>
          <w:color w:val="C00000"/>
          <w:spacing w:val="80"/>
          <w:sz w:val="20"/>
          <w:lang w:val="pt-BR"/>
        </w:rPr>
        <w:tab/>
      </w:r>
      <w:r w:rsidR="00840FAD" w:rsidRPr="00E50E8C">
        <w:rPr>
          <w:sz w:val="22"/>
          <w:szCs w:val="22"/>
          <w:lang w:val="pt-BR"/>
        </w:rPr>
        <w:t>Cada cédula explicará como marcar suas escolhas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07AA2356" w14:textId="1264C1E6" w:rsidR="000F4FC4" w:rsidRPr="00E50E8C" w:rsidRDefault="005B030E" w:rsidP="009E1100">
      <w:pPr>
        <w:pStyle w:val="BodyText"/>
        <w:ind w:left="450" w:right="167" w:hanging="32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C00000"/>
          <w:spacing w:val="80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Se tiver dúvidas, pode pedir ajuda a um funcionário eleitoral</w:t>
      </w:r>
      <w:r w:rsidRPr="00E50E8C">
        <w:rPr>
          <w:sz w:val="22"/>
          <w:szCs w:val="22"/>
          <w:lang w:val="pt-BR"/>
        </w:rPr>
        <w:t>.</w:t>
      </w:r>
    </w:p>
    <w:p w14:paraId="7FFB9CCB" w14:textId="7DB7F575" w:rsidR="000F4FC4" w:rsidRPr="00E50E8C" w:rsidRDefault="005B030E" w:rsidP="009E1100">
      <w:pPr>
        <w:pStyle w:val="BodyText"/>
        <w:ind w:left="450" w:hanging="32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C00000"/>
          <w:spacing w:val="28"/>
          <w:sz w:val="22"/>
          <w:szCs w:val="22"/>
          <w:lang w:val="pt-BR"/>
        </w:rPr>
        <w:t xml:space="preserve"> </w:t>
      </w:r>
      <w:r w:rsidR="00840FAD" w:rsidRPr="00E50E8C">
        <w:rPr>
          <w:sz w:val="22"/>
          <w:szCs w:val="22"/>
          <w:lang w:val="pt-BR"/>
        </w:rPr>
        <w:t>Se cometer um erro, pode dobrar sua cédula, entregá-la a um funcionário eleitoral e pedir uma nova cédula. A cédula não será contada. Ela será colocada em uma caixa separada e marcada como “cédula anulada”</w:t>
      </w:r>
      <w:r w:rsidRPr="00E50E8C">
        <w:rPr>
          <w:sz w:val="22"/>
          <w:szCs w:val="22"/>
          <w:lang w:val="pt-BR"/>
        </w:rPr>
        <w:t>.</w:t>
      </w:r>
    </w:p>
    <w:p w14:paraId="72BB10AD" w14:textId="2BA2992A" w:rsidR="000F4FC4" w:rsidRPr="00E50E8C" w:rsidRDefault="006B1CC1">
      <w:pPr>
        <w:pStyle w:val="Heading1"/>
        <w:spacing w:before="269"/>
        <w:ind w:right="311"/>
        <w:rPr>
          <w:lang w:val="pt-BR"/>
        </w:rPr>
      </w:pPr>
      <w:r w:rsidRPr="00E50E8C">
        <w:rPr>
          <w:color w:val="022F51"/>
          <w:lang w:val="pt-BR"/>
        </w:rPr>
        <w:t>Meu responsável precisa entrar comigo no local de votação</w:t>
      </w:r>
      <w:r w:rsidRPr="00E50E8C">
        <w:rPr>
          <w:color w:val="022F51"/>
          <w:w w:val="110"/>
          <w:lang w:val="pt-BR"/>
        </w:rPr>
        <w:t>?</w:t>
      </w:r>
    </w:p>
    <w:p w14:paraId="600D6216" w14:textId="2DAD53BF" w:rsidR="000F4FC4" w:rsidRPr="00E50E8C" w:rsidRDefault="005B030E" w:rsidP="006B1CC1">
      <w:pPr>
        <w:pStyle w:val="BodyText"/>
        <w:ind w:left="450" w:right="167" w:hanging="326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0"/>
          <w:lang w:val="pt-BR"/>
        </w:rPr>
        <w:t></w:t>
      </w:r>
      <w:r w:rsidRPr="00E50E8C">
        <w:rPr>
          <w:rFonts w:ascii="Times New Roman" w:hAnsi="Times New Roman"/>
          <w:color w:val="C00000"/>
          <w:spacing w:val="80"/>
          <w:sz w:val="20"/>
          <w:lang w:val="pt-BR"/>
        </w:rPr>
        <w:t xml:space="preserve"> </w:t>
      </w:r>
      <w:r w:rsidR="006B1CC1" w:rsidRPr="00E50E8C">
        <w:rPr>
          <w:sz w:val="22"/>
          <w:szCs w:val="22"/>
          <w:lang w:val="pt-BR"/>
        </w:rPr>
        <w:t>De acordo com a Lei de Ajuda à América para Votar, você tem o direito de votar sozinho. Seu responsável não precisa estar com você quando votar</w:t>
      </w:r>
      <w:r w:rsidRPr="00E50E8C">
        <w:rPr>
          <w:spacing w:val="-2"/>
          <w:sz w:val="22"/>
          <w:szCs w:val="22"/>
          <w:lang w:val="pt-BR"/>
        </w:rPr>
        <w:t>.</w:t>
      </w:r>
    </w:p>
    <w:p w14:paraId="16203A10" w14:textId="5C923DC7" w:rsidR="000F4FC4" w:rsidRPr="00E50E8C" w:rsidRDefault="005B030E" w:rsidP="006B1CC1">
      <w:pPr>
        <w:pStyle w:val="BodyText"/>
        <w:ind w:left="450" w:hanging="326"/>
        <w:rPr>
          <w:lang w:val="pt-BR"/>
        </w:rPr>
      </w:pPr>
      <w:r w:rsidRPr="00E50E8C">
        <w:rPr>
          <w:rFonts w:ascii="Webdings" w:hAnsi="Webdings"/>
          <w:color w:val="C00000"/>
          <w:sz w:val="22"/>
          <w:szCs w:val="22"/>
          <w:lang w:val="pt-BR"/>
        </w:rPr>
        <w:t></w:t>
      </w:r>
      <w:r w:rsidRPr="00E50E8C">
        <w:rPr>
          <w:rFonts w:ascii="Times New Roman" w:hAnsi="Times New Roman"/>
          <w:color w:val="C00000"/>
          <w:spacing w:val="80"/>
          <w:sz w:val="22"/>
          <w:szCs w:val="22"/>
          <w:lang w:val="pt-BR"/>
        </w:rPr>
        <w:t xml:space="preserve"> </w:t>
      </w:r>
      <w:r w:rsidR="006B1CC1" w:rsidRPr="00E50E8C">
        <w:rPr>
          <w:sz w:val="22"/>
          <w:szCs w:val="22"/>
          <w:lang w:val="pt-BR"/>
        </w:rPr>
        <w:t>Se disserem que você não pode votar sozinho, entre em contato com a Disability Rights Maine pelo telefone 800.452.1948. Você também pode entrar em contato com a Divisão de Eleições do Gabinete do Secretário de Estado pelo telefone 207.624.7650</w:t>
      </w:r>
      <w:r w:rsidRPr="00E50E8C">
        <w:rPr>
          <w:lang w:val="pt-BR"/>
        </w:rPr>
        <w:t>.</w:t>
      </w:r>
    </w:p>
    <w:p w14:paraId="6D603D0B" w14:textId="0422D12E" w:rsidR="000F4FC4" w:rsidRPr="00E50E8C" w:rsidRDefault="006B1CC1" w:rsidP="00662CF8">
      <w:pPr>
        <w:pStyle w:val="Heading1"/>
        <w:spacing w:before="268"/>
        <w:ind w:right="330"/>
        <w:rPr>
          <w:lang w:val="pt-BR"/>
        </w:rPr>
      </w:pPr>
      <w:r w:rsidRPr="00E50E8C">
        <w:rPr>
          <w:color w:val="022F51"/>
          <w:w w:val="105"/>
          <w:lang w:val="pt-BR"/>
        </w:rPr>
        <w:t>Posso levar meu animal de serviço comigo para o local de votação?</w:t>
      </w:r>
    </w:p>
    <w:p w14:paraId="2012C8E8" w14:textId="4AD3D7C9" w:rsidR="000F4FC4" w:rsidRPr="00E50E8C" w:rsidRDefault="005B030E" w:rsidP="00662CF8">
      <w:pPr>
        <w:pStyle w:val="BodyText"/>
        <w:spacing w:before="1"/>
        <w:ind w:left="426" w:right="37" w:hanging="302"/>
        <w:rPr>
          <w:sz w:val="22"/>
          <w:szCs w:val="22"/>
          <w:lang w:val="pt-BR"/>
        </w:rPr>
      </w:pPr>
      <w:r w:rsidRPr="00E50E8C">
        <w:rPr>
          <w:rFonts w:ascii="Webdings" w:hAnsi="Webdings"/>
          <w:color w:val="C00000"/>
          <w:sz w:val="20"/>
          <w:lang w:val="pt-BR"/>
        </w:rPr>
        <w:t></w:t>
      </w:r>
      <w:r w:rsidRPr="00E50E8C">
        <w:rPr>
          <w:rFonts w:ascii="Times New Roman" w:hAnsi="Times New Roman"/>
          <w:color w:val="C00000"/>
          <w:spacing w:val="40"/>
          <w:sz w:val="20"/>
          <w:lang w:val="pt-BR"/>
        </w:rPr>
        <w:t xml:space="preserve"> </w:t>
      </w:r>
      <w:r w:rsidR="006B1CC1" w:rsidRPr="00E50E8C">
        <w:rPr>
          <w:sz w:val="22"/>
          <w:szCs w:val="22"/>
          <w:lang w:val="pt-BR"/>
        </w:rPr>
        <w:t>De acordo com a ADA, pessoas com deficiência podem levar seu animal de serviço com elas para o local de votação</w:t>
      </w:r>
      <w:r w:rsidRPr="00E50E8C">
        <w:rPr>
          <w:sz w:val="22"/>
          <w:szCs w:val="22"/>
          <w:lang w:val="pt-BR"/>
        </w:rPr>
        <w:t>.</w:t>
      </w:r>
    </w:p>
    <w:p w14:paraId="4E8703F9" w14:textId="351A53AF" w:rsidR="000F4FC4" w:rsidRPr="00E50E8C" w:rsidRDefault="005B030E" w:rsidP="009E1100">
      <w:pPr>
        <w:pStyle w:val="BodyText"/>
        <w:ind w:left="900" w:right="43" w:hanging="360"/>
        <w:rPr>
          <w:lang w:val="pt-BR"/>
        </w:rPr>
      </w:pPr>
      <w:r w:rsidRPr="00E50E8C">
        <w:rPr>
          <w:rFonts w:ascii="Symbol" w:hAnsi="Symbol"/>
          <w:color w:val="C00000"/>
          <w:sz w:val="22"/>
          <w:szCs w:val="22"/>
          <w:lang w:val="pt-BR"/>
        </w:rPr>
        <w:t></w:t>
      </w:r>
      <w:r w:rsidRPr="00E50E8C">
        <w:rPr>
          <w:rFonts w:ascii="Times New Roman" w:hAnsi="Times New Roman"/>
          <w:color w:val="C00000"/>
          <w:spacing w:val="22"/>
          <w:sz w:val="22"/>
          <w:szCs w:val="22"/>
          <w:lang w:val="pt-BR"/>
        </w:rPr>
        <w:t xml:space="preserve"> </w:t>
      </w:r>
      <w:r w:rsidR="009E1100">
        <w:rPr>
          <w:rFonts w:ascii="Times New Roman" w:hAnsi="Times New Roman"/>
          <w:color w:val="C00000"/>
          <w:spacing w:val="22"/>
          <w:sz w:val="22"/>
          <w:szCs w:val="22"/>
          <w:lang w:val="pt-BR"/>
        </w:rPr>
        <w:tab/>
      </w:r>
      <w:r w:rsidR="006B1CC1" w:rsidRPr="00E50E8C">
        <w:rPr>
          <w:sz w:val="22"/>
          <w:szCs w:val="22"/>
          <w:lang w:val="pt-BR"/>
        </w:rPr>
        <w:t>Um animal de serviço é definido como um cão treinado individualmente para realizar tarefas diretamente relacionadas à deficiência da pessoa</w:t>
      </w:r>
      <w:r w:rsidRPr="00E50E8C">
        <w:rPr>
          <w:lang w:val="pt-BR"/>
        </w:rPr>
        <w:t>.</w:t>
      </w:r>
    </w:p>
    <w:p w14:paraId="2CB03875" w14:textId="77777777" w:rsidR="000F4FC4" w:rsidRPr="00E50E8C" w:rsidRDefault="005B030E">
      <w:pPr>
        <w:pStyle w:val="BodyText"/>
        <w:spacing w:before="101"/>
        <w:ind w:left="0"/>
        <w:rPr>
          <w:sz w:val="20"/>
          <w:lang w:val="pt-BR"/>
        </w:rPr>
      </w:pPr>
      <w:r w:rsidRPr="00E50E8C">
        <w:rPr>
          <w:noProof/>
          <w:lang w:val="pt-BR"/>
        </w:rPr>
        <w:drawing>
          <wp:anchor distT="0" distB="0" distL="0" distR="0" simplePos="0" relativeHeight="487588864" behindDoc="1" locked="0" layoutInCell="1" allowOverlap="1" wp14:anchorId="49DBBE9E" wp14:editId="0E2C9855">
            <wp:simplePos x="0" y="0"/>
            <wp:positionH relativeFrom="page">
              <wp:posOffset>1340611</wp:posOffset>
            </wp:positionH>
            <wp:positionV relativeFrom="paragraph">
              <wp:posOffset>234922</wp:posOffset>
            </wp:positionV>
            <wp:extent cx="976337" cy="640080"/>
            <wp:effectExtent l="0" t="0" r="0" b="0"/>
            <wp:wrapTopAndBottom/>
            <wp:docPr id="4" name="Image 4" descr="Disability Rights Maine log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2A18A" w14:textId="189B2778" w:rsidR="000F4FC4" w:rsidRPr="00E50E8C" w:rsidRDefault="006B1CC1">
      <w:pPr>
        <w:spacing w:before="91"/>
        <w:ind w:left="113"/>
        <w:jc w:val="both"/>
        <w:rPr>
          <w:sz w:val="24"/>
          <w:lang w:val="pt-BR"/>
        </w:rPr>
      </w:pPr>
      <w:r w:rsidRPr="00E50E8C">
        <w:rPr>
          <w:b/>
          <w:color w:val="022F51"/>
          <w:sz w:val="24"/>
          <w:lang w:val="pt-BR"/>
        </w:rPr>
        <w:t>Dúvidas?</w:t>
      </w:r>
      <w:r w:rsidRPr="00E50E8C">
        <w:rPr>
          <w:b/>
          <w:color w:val="022F51"/>
          <w:spacing w:val="-6"/>
          <w:sz w:val="24"/>
          <w:lang w:val="pt-BR"/>
        </w:rPr>
        <w:t xml:space="preserve"> </w:t>
      </w:r>
      <w:r w:rsidRPr="00E50E8C">
        <w:rPr>
          <w:sz w:val="24"/>
          <w:lang w:val="pt-BR"/>
        </w:rPr>
        <w:t>Visite:</w:t>
      </w:r>
      <w:r w:rsidRPr="00E50E8C">
        <w:rPr>
          <w:spacing w:val="-7"/>
          <w:sz w:val="24"/>
          <w:lang w:val="pt-BR"/>
        </w:rPr>
        <w:t xml:space="preserve"> </w:t>
      </w:r>
      <w:hyperlink r:id="rId7">
        <w:r w:rsidRPr="00E50E8C">
          <w:rPr>
            <w:spacing w:val="-2"/>
            <w:sz w:val="24"/>
            <w:lang w:val="pt-BR"/>
          </w:rPr>
          <w:t>https://drme.org/voting</w:t>
        </w:r>
      </w:hyperlink>
    </w:p>
    <w:p w14:paraId="6BAC1E72" w14:textId="1345E5CC" w:rsidR="000F4FC4" w:rsidRPr="00E50E8C" w:rsidRDefault="005B030E">
      <w:pPr>
        <w:spacing w:before="176"/>
        <w:ind w:left="113"/>
        <w:jc w:val="both"/>
        <w:rPr>
          <w:sz w:val="24"/>
          <w:lang w:val="pt-BR"/>
        </w:rPr>
      </w:pPr>
      <w:r w:rsidRPr="00E50E8C">
        <w:rPr>
          <w:b/>
          <w:color w:val="022F51"/>
          <w:sz w:val="24"/>
          <w:lang w:val="pt-BR"/>
        </w:rPr>
        <w:t>E</w:t>
      </w:r>
      <w:r w:rsidR="006B1CC1" w:rsidRPr="00E50E8C">
        <w:rPr>
          <w:b/>
          <w:color w:val="022F51"/>
          <w:sz w:val="24"/>
          <w:lang w:val="pt-BR"/>
        </w:rPr>
        <w:t>-</w:t>
      </w:r>
      <w:r w:rsidRPr="00E50E8C">
        <w:rPr>
          <w:b/>
          <w:color w:val="022F51"/>
          <w:sz w:val="24"/>
          <w:lang w:val="pt-BR"/>
        </w:rPr>
        <w:t>mail:</w:t>
      </w:r>
      <w:r w:rsidRPr="00E50E8C">
        <w:rPr>
          <w:b/>
          <w:color w:val="022F51"/>
          <w:spacing w:val="-2"/>
          <w:sz w:val="24"/>
          <w:lang w:val="pt-BR"/>
        </w:rPr>
        <w:t xml:space="preserve"> </w:t>
      </w:r>
      <w:hyperlink r:id="rId8">
        <w:r w:rsidRPr="00E50E8C">
          <w:rPr>
            <w:spacing w:val="-2"/>
            <w:sz w:val="24"/>
            <w:lang w:val="pt-BR"/>
          </w:rPr>
          <w:t>advocate@drme.org</w:t>
        </w:r>
      </w:hyperlink>
    </w:p>
    <w:p w14:paraId="67DECC26" w14:textId="7B23FC94" w:rsidR="000F4FC4" w:rsidRPr="00E50E8C" w:rsidRDefault="006B1CC1" w:rsidP="00662CF8">
      <w:pPr>
        <w:pStyle w:val="BodyText"/>
        <w:spacing w:before="175"/>
        <w:ind w:left="113" w:right="-105"/>
        <w:rPr>
          <w:lang w:val="pt-BR"/>
        </w:rPr>
      </w:pPr>
      <w:r w:rsidRPr="00E50E8C">
        <w:rPr>
          <w:b/>
          <w:color w:val="022F51"/>
          <w:lang w:val="pt-BR"/>
        </w:rPr>
        <w:t>Ligue:</w:t>
      </w:r>
      <w:r w:rsidRPr="00E50E8C">
        <w:rPr>
          <w:b/>
          <w:color w:val="022F51"/>
          <w:spacing w:val="-4"/>
          <w:lang w:val="pt-BR"/>
        </w:rPr>
        <w:t xml:space="preserve"> </w:t>
      </w:r>
      <w:r w:rsidRPr="00E50E8C">
        <w:rPr>
          <w:lang w:val="pt-BR"/>
        </w:rPr>
        <w:t>207.626.2774</w:t>
      </w:r>
      <w:r w:rsidRPr="00E50E8C">
        <w:rPr>
          <w:spacing w:val="-1"/>
          <w:lang w:val="pt-BR"/>
        </w:rPr>
        <w:t xml:space="preserve"> </w:t>
      </w:r>
      <w:r w:rsidRPr="00E50E8C">
        <w:rPr>
          <w:lang w:val="pt-BR"/>
        </w:rPr>
        <w:t>(V/TTY);</w:t>
      </w:r>
      <w:r w:rsidRPr="00E50E8C">
        <w:rPr>
          <w:spacing w:val="-1"/>
          <w:lang w:val="pt-BR"/>
        </w:rPr>
        <w:t xml:space="preserve"> </w:t>
      </w:r>
      <w:r w:rsidRPr="00E50E8C">
        <w:rPr>
          <w:lang w:val="pt-BR"/>
        </w:rPr>
        <w:t xml:space="preserve">800.452.1948 </w:t>
      </w:r>
      <w:r w:rsidR="00662CF8" w:rsidRPr="00E50E8C">
        <w:rPr>
          <w:lang w:val="pt-BR"/>
        </w:rPr>
        <w:t>(</w:t>
      </w:r>
      <w:r w:rsidRPr="00E50E8C">
        <w:rPr>
          <w:spacing w:val="-2"/>
          <w:lang w:val="pt-BR"/>
        </w:rPr>
        <w:t>V/TTY);</w:t>
      </w:r>
      <w:r w:rsidR="00662CF8" w:rsidRPr="00E50E8C">
        <w:rPr>
          <w:spacing w:val="-2"/>
          <w:lang w:val="pt-BR"/>
        </w:rPr>
        <w:t xml:space="preserve"> </w:t>
      </w:r>
      <w:r w:rsidRPr="00E50E8C">
        <w:rPr>
          <w:lang w:val="pt-BR"/>
        </w:rPr>
        <w:t>207.766.7111</w:t>
      </w:r>
      <w:r w:rsidRPr="00E50E8C">
        <w:rPr>
          <w:spacing w:val="-1"/>
          <w:lang w:val="pt-BR"/>
        </w:rPr>
        <w:t xml:space="preserve"> </w:t>
      </w:r>
      <w:r w:rsidRPr="00E50E8C">
        <w:rPr>
          <w:spacing w:val="-4"/>
          <w:lang w:val="pt-BR"/>
        </w:rPr>
        <w:t>(VP)</w:t>
      </w:r>
    </w:p>
    <w:sectPr w:rsidR="000F4FC4" w:rsidRPr="00E50E8C">
      <w:pgSz w:w="5760" w:h="12960"/>
      <w:pgMar w:top="400" w:right="32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C4"/>
    <w:rsid w:val="000F4FC4"/>
    <w:rsid w:val="005B030E"/>
    <w:rsid w:val="00611D8B"/>
    <w:rsid w:val="00636605"/>
    <w:rsid w:val="00662CF8"/>
    <w:rsid w:val="006B1CC1"/>
    <w:rsid w:val="00840FAD"/>
    <w:rsid w:val="009A7D67"/>
    <w:rsid w:val="009E1100"/>
    <w:rsid w:val="00A866D6"/>
    <w:rsid w:val="00E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03CE"/>
  <w15:docId w15:val="{466CB2FC-9131-4B5A-90A9-C9C6591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487" w:hanging="53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te@dr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me.org/vo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AF2B-3200-4D54-A7D9-D2A565D0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Election Day Rack 4.17.24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Day Rack 4.17.24</dc:title>
  <dc:creator>Sara R. Squires</dc:creator>
  <cp:lastModifiedBy>Sara Abbate</cp:lastModifiedBy>
  <cp:revision>2</cp:revision>
  <dcterms:created xsi:type="dcterms:W3CDTF">2024-04-24T17:30:00Z</dcterms:created>
  <dcterms:modified xsi:type="dcterms:W3CDTF">2024-04-24T17:30:00Z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