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  <w:r>
        <w:rPr/>
        <w:pict>
          <v:group style="position:absolute;margin-left:167.699997pt;margin-top:77.699997pt;width:276.6pt;height:636.6pt;mso-position-horizontal-relative:page;mso-position-vertical-relative:page;z-index:-251740160" coordorigin="3354,1554" coordsize="5532,12732">
            <v:rect style="position:absolute;left:3384;top:1584;width:5472;height:12672" filled="false" stroked="true" strokeweight="3pt" strokecolor="#1f487c">
              <v:stroke dashstyle="solid"/>
            </v:rect>
            <v:rect style="position:absolute;left:3528;top:1728;width:5184;height:12384" filled="false" stroked="true" strokeweight="1pt" strokecolor="#c00000">
              <v:stroke dashstyle="solid"/>
            </v:rect>
            <w10:wrap type="none"/>
          </v:group>
        </w:pict>
      </w:r>
    </w:p>
    <w:p>
      <w:pPr>
        <w:spacing w:before="20"/>
        <w:ind w:left="2668" w:right="1789" w:hanging="224"/>
        <w:jc w:val="left"/>
        <w:rPr>
          <w:b/>
          <w:sz w:val="40"/>
        </w:rPr>
      </w:pPr>
      <w:r>
        <w:rPr>
          <w:b/>
          <w:color w:val="012F51"/>
          <w:sz w:val="40"/>
        </w:rPr>
        <w:t>NI IKI TWAKWITEGA KU MUNSI W’AMATORA</w:t>
      </w:r>
    </w:p>
    <w:p>
      <w:pPr>
        <w:pStyle w:val="Heading1"/>
        <w:spacing w:before="342"/>
        <w:ind w:left="1930" w:right="3468"/>
      </w:pPr>
      <w:r>
        <w:rPr>
          <w:color w:val="012F51"/>
        </w:rPr>
        <w:t>NI RYARI NATORA KU MUNSI W’AMATORA?</w:t>
      </w:r>
    </w:p>
    <w:p>
      <w:pPr>
        <w:spacing w:line="240" w:lineRule="auto" w:before="0"/>
        <w:ind w:left="2290" w:right="1789" w:hanging="360"/>
        <w:jc w:val="left"/>
        <w:rPr>
          <w:sz w:val="24"/>
        </w:rPr>
      </w:pPr>
      <w:r>
        <w:rPr>
          <w:rFonts w:ascii="Webdings" w:hAnsi="Webdings"/>
          <w:color w:val="BC3911"/>
          <w:sz w:val="20"/>
        </w:rPr>
        <w:t></w:t>
      </w:r>
      <w:r>
        <w:rPr>
          <w:rFonts w:ascii="Times New Roman" w:hAnsi="Times New Roman"/>
          <w:color w:val="BC3911"/>
          <w:sz w:val="20"/>
        </w:rPr>
        <w:t> </w:t>
      </w:r>
      <w:r>
        <w:rPr>
          <w:sz w:val="24"/>
        </w:rPr>
        <w:t>Utorera ahateganyirijwe kubera amatora mu mugi cyangwa mu rusisiro rw’I wanyu. Aho hantu hagenwa n’ibyerekezo by’aho utuye.</w:t>
      </w:r>
    </w:p>
    <w:p>
      <w:pPr>
        <w:spacing w:before="0"/>
        <w:ind w:left="2290" w:right="1789" w:hanging="360"/>
        <w:jc w:val="left"/>
        <w:rPr>
          <w:sz w:val="24"/>
        </w:rPr>
      </w:pPr>
      <w:r>
        <w:rPr>
          <w:rFonts w:ascii="Webdings" w:hAnsi="Webdings"/>
          <w:color w:val="BC3911"/>
          <w:sz w:val="20"/>
        </w:rPr>
        <w:t></w:t>
      </w:r>
      <w:r>
        <w:rPr>
          <w:rFonts w:ascii="Times New Roman" w:hAnsi="Times New Roman"/>
          <w:color w:val="BC3911"/>
          <w:sz w:val="20"/>
        </w:rPr>
        <w:t> </w:t>
      </w:r>
      <w:r>
        <w:rPr>
          <w:sz w:val="24"/>
        </w:rPr>
        <w:t>Ibiro by’amatora ahenshi bifungura saa Moya cyangwa saa Mbili z’igitondo. Byose biterwa n’umubare w’abaturage batuye muri uwo</w:t>
      </w:r>
    </w:p>
    <w:p>
      <w:pPr>
        <w:spacing w:before="0"/>
        <w:ind w:left="2290" w:right="0" w:firstLine="0"/>
        <w:jc w:val="left"/>
        <w:rPr>
          <w:sz w:val="24"/>
        </w:rPr>
      </w:pPr>
      <w:r>
        <w:rPr>
          <w:sz w:val="24"/>
        </w:rPr>
        <w:t>mugi.</w:t>
      </w:r>
    </w:p>
    <w:p>
      <w:pPr>
        <w:spacing w:before="0"/>
        <w:ind w:left="2290" w:right="1789" w:hanging="360"/>
        <w:jc w:val="left"/>
        <w:rPr>
          <w:sz w:val="24"/>
        </w:rPr>
      </w:pPr>
      <w:r>
        <w:rPr>
          <w:rFonts w:ascii="Webdings" w:hAnsi="Webdings"/>
          <w:color w:val="BC3911"/>
          <w:sz w:val="20"/>
        </w:rPr>
        <w:t></w:t>
      </w:r>
      <w:r>
        <w:rPr>
          <w:rFonts w:ascii="Times New Roman" w:hAnsi="Times New Roman"/>
          <w:color w:val="BC3911"/>
          <w:sz w:val="20"/>
        </w:rPr>
        <w:t> </w:t>
      </w:r>
      <w:r>
        <w:rPr>
          <w:sz w:val="24"/>
        </w:rPr>
        <w:t>Hamagara ku biro by’umugi utuyemo umenye igihe n’ahantu ho gutorera.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930" w:right="1789" w:firstLine="0"/>
        <w:jc w:val="left"/>
        <w:rPr>
          <w:b/>
          <w:sz w:val="28"/>
        </w:rPr>
      </w:pPr>
      <w:r>
        <w:rPr>
          <w:b/>
          <w:color w:val="012F51"/>
          <w:sz w:val="28"/>
        </w:rPr>
        <w:t>ESE HABA HARI ICYO NKENEYE KWITWAZA IGIHE NGIYE GUTORA?</w:t>
      </w:r>
    </w:p>
    <w:p>
      <w:pPr>
        <w:spacing w:line="291" w:lineRule="exact" w:before="0"/>
        <w:ind w:left="1930" w:right="0" w:firstLine="0"/>
        <w:jc w:val="both"/>
        <w:rPr>
          <w:sz w:val="24"/>
        </w:rPr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>
          <w:sz w:val="24"/>
        </w:rPr>
        <w:t>Nibawariyandikishije gutora ku munsi w’itora,</w:t>
      </w:r>
    </w:p>
    <w:p>
      <w:pPr>
        <w:spacing w:before="0"/>
        <w:ind w:left="2290" w:right="3095" w:firstLine="0"/>
        <w:jc w:val="both"/>
        <w:rPr>
          <w:sz w:val="24"/>
        </w:rPr>
      </w:pPr>
      <w:r>
        <w:rPr>
          <w:sz w:val="24"/>
        </w:rPr>
        <w:t>Nta kintu usabwa kwitwaza ahantu hogutorera.</w:t>
      </w:r>
    </w:p>
    <w:p>
      <w:pPr>
        <w:spacing w:before="0"/>
        <w:ind w:left="2290" w:right="2295" w:hanging="360"/>
        <w:jc w:val="both"/>
        <w:rPr>
          <w:sz w:val="24"/>
        </w:rPr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>
          <w:sz w:val="24"/>
        </w:rPr>
        <w:t>Niba rero utariyandikishije kutora ku munsi w’itora, ugomba kwitwaza kopi</w:t>
      </w:r>
    </w:p>
    <w:p>
      <w:pPr>
        <w:spacing w:line="293" w:lineRule="exact" w:before="0"/>
        <w:ind w:left="2290" w:right="0" w:firstLine="0"/>
        <w:jc w:val="both"/>
        <w:rPr>
          <w:sz w:val="24"/>
        </w:rPr>
      </w:pPr>
      <w:r>
        <w:rPr>
          <w:sz w:val="24"/>
        </w:rPr>
        <w:t>y’indangamuntu yawe ndetse n’ikindi</w:t>
      </w:r>
    </w:p>
    <w:p>
      <w:pPr>
        <w:spacing w:before="0"/>
        <w:ind w:left="2290" w:right="2486" w:firstLine="0"/>
        <w:jc w:val="both"/>
        <w:rPr>
          <w:sz w:val="24"/>
        </w:rPr>
      </w:pPr>
      <w:r>
        <w:rPr>
          <w:sz w:val="24"/>
        </w:rPr>
        <w:t>gipapuro kerekana aho utuye. Niba kandi wibagiwe ikerekana umwirondoro wawe, ushyirwa ku umugereka. Nyuma usabwa</w:t>
      </w:r>
    </w:p>
    <w:p>
      <w:pPr>
        <w:spacing w:before="2"/>
        <w:ind w:left="2290" w:right="1971" w:firstLine="0"/>
        <w:jc w:val="both"/>
        <w:rPr>
          <w:sz w:val="24"/>
        </w:rPr>
      </w:pPr>
      <w:r>
        <w:rPr>
          <w:sz w:val="24"/>
        </w:rPr>
        <w:t>kwerekana indangamuntu yawe kugirango ijwi ryawe ribarwe.</w:t>
      </w:r>
    </w:p>
    <w:p>
      <w:pPr>
        <w:spacing w:line="293" w:lineRule="exact" w:before="0"/>
        <w:ind w:left="2194" w:right="0" w:firstLine="0"/>
        <w:jc w:val="both"/>
        <w:rPr>
          <w:sz w:val="24"/>
        </w:rPr>
      </w:pPr>
      <w:r>
        <w:rPr>
          <w:rFonts w:ascii="Webdings" w:hAnsi="Webdings"/>
          <w:color w:val="C00000"/>
          <w:sz w:val="20"/>
        </w:rPr>
        <w:t></w:t>
      </w:r>
      <w:r>
        <w:rPr>
          <w:rFonts w:ascii="Times New Roman" w:hAnsi="Times New Roman"/>
          <w:color w:val="C00000"/>
          <w:sz w:val="20"/>
        </w:rPr>
        <w:t> </w:t>
      </w:r>
      <w:r>
        <w:rPr>
          <w:sz w:val="24"/>
        </w:rPr>
        <w:t>Ku bindi, Soma ku urubuga rwa interineti</w:t>
      </w:r>
    </w:p>
    <w:p>
      <w:pPr>
        <w:spacing w:before="0"/>
        <w:ind w:left="2466" w:right="1982" w:firstLine="0"/>
        <w:jc w:val="both"/>
        <w:rPr>
          <w:sz w:val="24"/>
        </w:rPr>
      </w:pPr>
      <w:r>
        <w:rPr>
          <w:sz w:val="24"/>
        </w:rPr>
        <w:t>rw’umunyamabanga wa leta cyangwa sikana scan the QR code iri hasi.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3339810</wp:posOffset>
            </wp:positionH>
            <wp:positionV relativeFrom="paragraph">
              <wp:posOffset>150359</wp:posOffset>
            </wp:positionV>
            <wp:extent cx="1091184" cy="1091184"/>
            <wp:effectExtent l="0" t="0" r="0" b="0"/>
            <wp:wrapTopAndBottom/>
            <wp:docPr id="1" name="image1.png" descr="QR Cod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167.699997pt;margin-top:77.699997pt;width:276.6pt;height:636.6pt;mso-position-horizontal-relative:page;mso-position-vertical-relative:page;z-index:-251739136" coordorigin="3354,1554" coordsize="5532,12732">
            <v:rect style="position:absolute;left:3384;top:1584;width:5472;height:12672" filled="false" stroked="true" strokeweight="3pt" strokecolor="#1f487c">
              <v:stroke dashstyle="solid"/>
            </v:rect>
            <v:rect style="position:absolute;left:3528;top:1728;width:5184;height:12384" filled="false" stroked="true" strokeweight="1pt" strokecolor="#c00000">
              <v:stroke dashstyle="solid"/>
            </v:rect>
            <w10:wrap type="none"/>
          </v:group>
        </w:pict>
      </w:r>
    </w:p>
    <w:p>
      <w:pPr>
        <w:spacing w:before="45"/>
        <w:ind w:left="1945" w:right="1789" w:firstLine="0"/>
        <w:jc w:val="left"/>
        <w:rPr>
          <w:b/>
          <w:sz w:val="28"/>
        </w:rPr>
      </w:pPr>
      <w:r>
        <w:rPr>
          <w:b/>
          <w:color w:val="012F51"/>
          <w:sz w:val="28"/>
        </w:rPr>
        <w:t>ESE NI GUTE NAKUZUZA URU RUPAPURO RW’ITORA?</w:t>
      </w:r>
    </w:p>
    <w:p>
      <w:pPr>
        <w:pStyle w:val="BodyText"/>
        <w:ind w:left="1945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Buri tora ryose rikwereka uburyo uhitamo.</w:t>
      </w:r>
    </w:p>
    <w:p>
      <w:pPr>
        <w:pStyle w:val="BodyText"/>
        <w:ind w:left="2305" w:right="1789" w:hanging="360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Niba ufite ikibazo, wabaza umukozi ushimzwe amatora.</w:t>
      </w:r>
    </w:p>
    <w:p>
      <w:pPr>
        <w:pStyle w:val="BodyText"/>
        <w:ind w:left="2305" w:right="2002" w:hanging="360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Niba ukoze ikosa mu gutora, Uhina urupapuro watoreyeho, ukaruha ushimzwe amatora, Hanyuma ugasaba urundi rupapuro rushyashya. Urupapuro rwambere ntirubarwa. Rushyirwa mu Yindi sanduku hanyuma igashyirwaho</w:t>
      </w:r>
    </w:p>
    <w:p>
      <w:pPr>
        <w:pStyle w:val="BodyText"/>
        <w:ind w:left="2305"/>
      </w:pPr>
      <w:r>
        <w:rPr/>
        <w:t>ikimenyetso cy’uko ari impfabusa.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>
          <w:color w:val="012F51"/>
        </w:rPr>
        <w:t>ESE UMUNTU UNSHINZWE ASHOBORA KUZANA NANJYE MU CYUMBA CY’ITORA ?</w:t>
      </w:r>
    </w:p>
    <w:p>
      <w:pPr>
        <w:pStyle w:val="BodyText"/>
        <w:ind w:left="2305" w:right="2082" w:hanging="360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Hamwe n’itegeko rigena amatora, ufite uburenganzira bwo kwitorera. Nya mpamvu yo kuba uri kumwe n’ugushimzwe.</w:t>
      </w:r>
    </w:p>
    <w:p>
      <w:pPr>
        <w:pStyle w:val="BodyText"/>
        <w:ind w:left="2305" w:right="1789" w:hanging="360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Niba wabwiwe ko utatora wenyine, hamagara Disability Rights Maine kuri 800.452.1948.</w:t>
      </w:r>
    </w:p>
    <w:p>
      <w:pPr>
        <w:pStyle w:val="BodyText"/>
        <w:ind w:left="2305"/>
      </w:pPr>
      <w:r>
        <w:rPr/>
        <w:t>Ushobora ndetse no guhamagara ishami</w:t>
      </w:r>
    </w:p>
    <w:p>
      <w:pPr>
        <w:pStyle w:val="BodyText"/>
        <w:ind w:left="2305" w:right="1937"/>
      </w:pPr>
      <w:r>
        <w:rPr/>
        <w:t>rishimzwe amatora mu biro by’umunyamabanga wa leta kuri 207.624.7650.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341" w:lineRule="exact"/>
        <w:ind w:right="0"/>
      </w:pPr>
      <w:r>
        <w:rPr>
          <w:color w:val="012F51"/>
        </w:rPr>
        <w:t>ESE NSHOBORA KWITWAZA</w:t>
      </w:r>
    </w:p>
    <w:p>
      <w:pPr>
        <w:spacing w:before="0"/>
        <w:ind w:left="1945" w:right="2199" w:firstLine="0"/>
        <w:jc w:val="left"/>
        <w:rPr>
          <w:b/>
          <w:sz w:val="28"/>
        </w:rPr>
      </w:pPr>
      <w:r>
        <w:rPr>
          <w:b/>
          <w:color w:val="012F51"/>
          <w:sz w:val="28"/>
        </w:rPr>
        <w:t>INYAMANSWA ISANZWE IMFASHA AHO BATORERA ?</w:t>
      </w:r>
    </w:p>
    <w:p>
      <w:pPr>
        <w:pStyle w:val="BodyText"/>
        <w:ind w:left="2305" w:right="2265" w:hanging="360"/>
        <w:jc w:val="both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Hamwe n’itegeko rirengera abafite ubumuga muri America (ADA), abantu bafite ubumuga bemerewe kuzana inyamanswa zabo zisanwe zibafasha ku biro by’amatora.</w:t>
      </w:r>
    </w:p>
    <w:p>
      <w:pPr>
        <w:pStyle w:val="BodyText"/>
        <w:ind w:left="2481" w:right="2359" w:hanging="272"/>
        <w:jc w:val="both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4234941</wp:posOffset>
            </wp:positionH>
            <wp:positionV relativeFrom="paragraph">
              <wp:posOffset>344039</wp:posOffset>
            </wp:positionV>
            <wp:extent cx="976337" cy="640080"/>
            <wp:effectExtent l="0" t="0" r="0" b="0"/>
            <wp:wrapNone/>
            <wp:docPr id="3" name="image2.png" descr="Disability Rights Maine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C00000"/>
          <w:sz w:val="20"/>
        </w:rPr>
        <w:t>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Inyamanswa ifasha izwi nk’imbwa yatojwe neza ngo ijye itanga</w:t>
      </w:r>
    </w:p>
    <w:p>
      <w:pPr>
        <w:pStyle w:val="BodyText"/>
        <w:ind w:left="2481" w:right="4141"/>
      </w:pPr>
      <w:r>
        <w:rPr/>
        <w:t>ubufasha bwihariye umunty yakenera bushingiye ku bumuga.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933" w:right="0" w:firstLine="0"/>
        <w:jc w:val="left"/>
        <w:rPr>
          <w:sz w:val="24"/>
        </w:rPr>
      </w:pPr>
      <w:r>
        <w:rPr>
          <w:b/>
          <w:color w:val="012F51"/>
          <w:sz w:val="24"/>
        </w:rPr>
        <w:t>Questions? </w:t>
      </w:r>
      <w:r>
        <w:rPr>
          <w:sz w:val="24"/>
        </w:rPr>
        <w:t>Soma hano: https://drme.org/voting</w:t>
      </w:r>
    </w:p>
    <w:p>
      <w:pPr>
        <w:spacing w:before="176"/>
        <w:ind w:left="1933" w:right="0" w:firstLine="0"/>
        <w:jc w:val="left"/>
        <w:rPr>
          <w:sz w:val="24"/>
        </w:rPr>
      </w:pPr>
      <w:r>
        <w:rPr>
          <w:b/>
          <w:color w:val="012F51"/>
          <w:sz w:val="24"/>
        </w:rPr>
        <w:t>Email: </w:t>
      </w:r>
      <w:hyperlink r:id="rId7">
        <w:r>
          <w:rPr>
            <w:sz w:val="24"/>
          </w:rPr>
          <w:t>advocate@drme.org</w:t>
        </w:r>
      </w:hyperlink>
    </w:p>
    <w:p>
      <w:pPr>
        <w:spacing w:before="177"/>
        <w:ind w:left="1933" w:right="0" w:firstLine="0"/>
        <w:jc w:val="left"/>
        <w:rPr>
          <w:sz w:val="24"/>
        </w:rPr>
      </w:pPr>
      <w:r>
        <w:rPr>
          <w:b/>
          <w:color w:val="012F51"/>
          <w:sz w:val="24"/>
        </w:rPr>
        <w:t>Call: </w:t>
      </w:r>
      <w:r>
        <w:rPr>
          <w:sz w:val="24"/>
        </w:rPr>
        <w:t>207.626.2774 (V/TTY); 800.452.1948 (V/TTY);</w:t>
      </w:r>
    </w:p>
    <w:p>
      <w:pPr>
        <w:spacing w:before="55"/>
        <w:ind w:left="1933" w:right="0" w:firstLine="0"/>
        <w:jc w:val="left"/>
        <w:rPr>
          <w:sz w:val="24"/>
        </w:rPr>
      </w:pPr>
      <w:r>
        <w:rPr>
          <w:sz w:val="24"/>
        </w:rPr>
        <w:t>207.766.7111 (VP)</w: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945" w:right="178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dvocate@drme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R. Squires</dc:creator>
  <dc:title>Election Day Rack - Kinyarwanda</dc:title>
  <dcterms:created xsi:type="dcterms:W3CDTF">2025-01-02T19:51:26Z</dcterms:created>
  <dcterms:modified xsi:type="dcterms:W3CDTF">2025-01-02T19:51:26Z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2025-01-02T00:00:00Z</vt:filetime>
  </property>
</Properties>
</file>